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</w:t>
      </w:r>
      <w:r w:rsidR="008438AC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รายงานผลการนำแนวทางการ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ถอดประสบการณ์การเรียนรู้</w:t>
      </w:r>
      <w:r w:rsidR="008438AC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ไปใช้ปฏิบัติจริง</w:t>
      </w:r>
    </w:p>
    <w:p w:rsidR="004938C7" w:rsidRPr="00FF44D7" w:rsidRDefault="004938C7" w:rsidP="00C22AD4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6D03E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75538A">
        <w:rPr>
          <w:rFonts w:ascii="Angsana New" w:hAnsi="Angsana New" w:cs="Angsana New" w:hint="cs"/>
          <w:b/>
          <w:bCs/>
          <w:sz w:val="28"/>
          <w:cs/>
        </w:rPr>
        <w:t>อ้างถึงแบบถอดประสบการณ์</w:t>
      </w:r>
      <w:r w:rsidR="00BA55B0">
        <w:rPr>
          <w:rFonts w:ascii="Angsana New" w:hAnsi="Angsana New" w:cs="Angsana New" w:hint="cs"/>
          <w:b/>
          <w:bCs/>
          <w:sz w:val="28"/>
          <w:cs/>
        </w:rPr>
        <w:t>การเรียนรู้ด้าน</w:t>
      </w:r>
    </w:p>
    <w:p w:rsidR="00BA55B0" w:rsidRDefault="00BA55B0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2E4CFF">
        <w:rPr>
          <w:rFonts w:ascii="Angsana New" w:hAnsi="Angsana New" w:cs="Angsana New" w:hint="cs"/>
          <w:b/>
          <w:bCs/>
          <w:sz w:val="28"/>
        </w:rPr>
        <w:sym w:font="Wingdings" w:char="F0FE"/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เทคนิคการเรียนการสอนที่เน้นผู้เรียนเป็นสำคัญ</w:t>
      </w:r>
    </w:p>
    <w:p w:rsidR="0054259F" w:rsidRDefault="002E4CFF" w:rsidP="0054259F">
      <w:pPr>
        <w:spacing w:line="240" w:lineRule="auto"/>
        <w:ind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</w:rPr>
        <w:sym w:font="Wingdings" w:char="F06F"/>
      </w:r>
      <w:r w:rsidR="004132F3">
        <w:rPr>
          <w:rFonts w:ascii="Angsana New" w:hAnsi="Angsana New" w:cs="Angsana New" w:hint="cs"/>
          <w:b/>
          <w:bCs/>
          <w:sz w:val="28"/>
          <w:cs/>
        </w:rPr>
        <w:t xml:space="preserve"> การเผยแพร่</w:t>
      </w:r>
      <w:r>
        <w:rPr>
          <w:rFonts w:ascii="Angsana New" w:hAnsi="Angsana New" w:cs="Angsana New" w:hint="cs"/>
          <w:b/>
          <w:bCs/>
          <w:sz w:val="28"/>
          <w:cs/>
        </w:rPr>
        <w:t>ผลงานวิจัยและงานสร้างสรรค์</w:t>
      </w:r>
    </w:p>
    <w:p w:rsidR="002E4CFF" w:rsidRDefault="00AA3573" w:rsidP="0054259F">
      <w:pPr>
        <w:spacing w:line="240" w:lineRule="auto"/>
        <w:ind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</w:rPr>
        <w:sym w:font="Wingdings" w:char="F06F"/>
      </w:r>
      <w:r w:rsidR="00237B7C">
        <w:rPr>
          <w:rFonts w:ascii="Angsana New" w:hAnsi="Angsana New" w:cs="Angsana New" w:hint="cs"/>
          <w:b/>
          <w:bCs/>
          <w:sz w:val="28"/>
          <w:cs/>
        </w:rPr>
        <w:t xml:space="preserve"> การสอนภาษาอังกฤษเพื่อการสื่อสาร</w:t>
      </w:r>
    </w:p>
    <w:p w:rsidR="00237B7C" w:rsidRDefault="00237B7C" w:rsidP="0054259F">
      <w:pPr>
        <w:spacing w:line="240" w:lineRule="auto"/>
        <w:ind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</w:rPr>
        <w:sym w:font="Wingdings" w:char="F06F"/>
      </w:r>
      <w:r>
        <w:rPr>
          <w:rFonts w:ascii="Angsana New" w:hAnsi="Angsana New" w:cs="Angsana New" w:hint="cs"/>
          <w:b/>
          <w:bCs/>
          <w:sz w:val="28"/>
          <w:cs/>
        </w:rPr>
        <w:t xml:space="preserve"> การยึดมั่นคุณธรรม</w:t>
      </w:r>
      <w:r>
        <w:rPr>
          <w:rFonts w:ascii="Angsana New" w:hAnsi="Angsana New" w:cs="Angsana New"/>
          <w:b/>
          <w:bCs/>
          <w:sz w:val="28"/>
        </w:rPr>
        <w:t>/</w:t>
      </w:r>
      <w:r>
        <w:rPr>
          <w:rFonts w:ascii="Angsana New" w:hAnsi="Angsana New" w:cs="Angsana New" w:hint="cs"/>
          <w:b/>
          <w:bCs/>
          <w:sz w:val="28"/>
          <w:cs/>
        </w:rPr>
        <w:t>นำการเปลี่ยนแปลง</w:t>
      </w:r>
    </w:p>
    <w:p w:rsidR="00237B7C" w:rsidRDefault="00237B7C" w:rsidP="0054259F">
      <w:pPr>
        <w:spacing w:line="240" w:lineRule="auto"/>
        <w:ind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</w:rPr>
        <w:sym w:font="Wingdings" w:char="F06F"/>
      </w:r>
      <w:r>
        <w:rPr>
          <w:rFonts w:ascii="Angsana New" w:hAnsi="Angsana New" w:cs="Angsana New" w:hint="cs"/>
          <w:b/>
          <w:bCs/>
          <w:sz w:val="28"/>
          <w:cs/>
        </w:rPr>
        <w:t xml:space="preserve"> การบริหารมุ่งผลสัมฤทธิ์เน้นหลักประหยัด ประสิทธิภาพ ประสิทธิผล</w:t>
      </w:r>
    </w:p>
    <w:p w:rsidR="00237B7C" w:rsidRDefault="00237B7C" w:rsidP="0054259F">
      <w:pPr>
        <w:spacing w:line="240" w:lineRule="auto"/>
        <w:ind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</w:rPr>
        <w:sym w:font="Wingdings" w:char="F06F"/>
      </w:r>
      <w:r>
        <w:rPr>
          <w:rFonts w:ascii="Angsana New" w:hAnsi="Angsana New" w:cs="Angsana New" w:hint="cs"/>
          <w:b/>
          <w:bCs/>
          <w:sz w:val="28"/>
          <w:cs/>
        </w:rPr>
        <w:t xml:space="preserve"> นวัตกรรมเพื่อสร้างสรรค์สังคม</w:t>
      </w:r>
    </w:p>
    <w:p w:rsidR="00083948" w:rsidRPr="00CC226D" w:rsidRDefault="00B75D44" w:rsidP="00083948">
      <w:pPr>
        <w:tabs>
          <w:tab w:val="left" w:pos="426"/>
          <w:tab w:val="left" w:pos="1350"/>
        </w:tabs>
        <w:spacing w:after="0" w:line="240" w:lineRule="auto"/>
        <w:ind w:right="304"/>
        <w:rPr>
          <w:rFonts w:ascii="AngsanaUPC" w:eastAsia="Calibri" w:hAnsi="AngsanaUPC" w:cs="AngsanaUPC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>ชื่อเรื่อง</w:t>
      </w:r>
      <w:r w:rsidR="00083948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083948">
        <w:rPr>
          <w:rFonts w:ascii="AngsanaUPC" w:eastAsia="Calibri" w:hAnsi="AngsanaUPC" w:cs="AngsanaUPC"/>
          <w:b/>
          <w:bCs/>
          <w:sz w:val="28"/>
          <w:cs/>
        </w:rPr>
        <w:t>เทคนิ</w:t>
      </w:r>
      <w:r w:rsidR="00083948">
        <w:rPr>
          <w:rFonts w:ascii="AngsanaUPC" w:eastAsia="Calibri" w:hAnsi="AngsanaUPC" w:cs="AngsanaUPC" w:hint="cs"/>
          <w:b/>
          <w:bCs/>
          <w:sz w:val="28"/>
          <w:cs/>
        </w:rPr>
        <w:t>ค</w:t>
      </w:r>
      <w:r w:rsidR="00083948" w:rsidRPr="00083948">
        <w:rPr>
          <w:rFonts w:ascii="AngsanaUPC" w:eastAsia="Calibri" w:hAnsi="AngsanaUPC" w:cs="AngsanaUPC"/>
          <w:b/>
          <w:bCs/>
          <w:sz w:val="28"/>
          <w:cs/>
        </w:rPr>
        <w:t xml:space="preserve">การสอนบนฐานของกิจกรรม  </w:t>
      </w:r>
      <w:r w:rsidR="00083948" w:rsidRPr="00083948">
        <w:rPr>
          <w:rFonts w:ascii="AngsanaUPC" w:eastAsia="Calibri" w:hAnsi="AngsanaUPC" w:cs="AngsanaUPC" w:hint="cs"/>
          <w:b/>
          <w:bCs/>
          <w:sz w:val="28"/>
          <w:cs/>
        </w:rPr>
        <w:t>การแข่งขัน และความคิดเชิงสร้างสรรค์</w:t>
      </w:r>
      <w:r w:rsidR="00083948" w:rsidRPr="00083948">
        <w:rPr>
          <w:rFonts w:ascii="AngsanaUPC" w:eastAsia="Calibri" w:hAnsi="AngsanaUPC" w:cs="AngsanaUPC"/>
          <w:b/>
          <w:bCs/>
          <w:sz w:val="28"/>
        </w:rPr>
        <w:t xml:space="preserve"> (Activity-Competition-Innovative thinking Learning)</w:t>
      </w:r>
      <w:r w:rsidR="00CC226D">
        <w:rPr>
          <w:rFonts w:ascii="AngsanaUPC" w:eastAsia="Calibri" w:hAnsi="AngsanaUPC" w:cs="AngsanaUPC" w:hint="cs"/>
          <w:b/>
          <w:bCs/>
          <w:sz w:val="28"/>
          <w:cs/>
        </w:rPr>
        <w:t xml:space="preserve"> โดย </w:t>
      </w:r>
      <w:proofErr w:type="spellStart"/>
      <w:r w:rsidR="00CC226D">
        <w:rPr>
          <w:rFonts w:ascii="AngsanaUPC" w:eastAsia="Calibri" w:hAnsi="AngsanaUPC" w:cs="AngsanaUPC" w:hint="cs"/>
          <w:b/>
          <w:bCs/>
          <w:sz w:val="28"/>
          <w:cs/>
        </w:rPr>
        <w:t>ผศ</w:t>
      </w:r>
      <w:proofErr w:type="spellEnd"/>
      <w:r w:rsidR="00CC226D">
        <w:rPr>
          <w:rFonts w:ascii="AngsanaUPC" w:eastAsia="Calibri" w:hAnsi="AngsanaUPC" w:cs="AngsanaUPC"/>
          <w:b/>
          <w:bCs/>
          <w:sz w:val="28"/>
        </w:rPr>
        <w:t>.</w:t>
      </w:r>
      <w:r w:rsidR="00CC226D">
        <w:rPr>
          <w:rFonts w:ascii="AngsanaUPC" w:eastAsia="Calibri" w:hAnsi="AngsanaUPC" w:cs="AngsanaUPC" w:hint="cs"/>
          <w:b/>
          <w:bCs/>
          <w:sz w:val="28"/>
          <w:cs/>
        </w:rPr>
        <w:t>ดร</w:t>
      </w:r>
      <w:r w:rsidR="00CC226D">
        <w:rPr>
          <w:rFonts w:ascii="AngsanaUPC" w:eastAsia="Calibri" w:hAnsi="AngsanaUPC" w:cs="AngsanaUPC"/>
          <w:b/>
          <w:bCs/>
          <w:sz w:val="28"/>
        </w:rPr>
        <w:t>.</w:t>
      </w:r>
      <w:r w:rsidR="00CC226D">
        <w:rPr>
          <w:rFonts w:ascii="AngsanaUPC" w:eastAsia="Calibri" w:hAnsi="AngsanaUPC" w:cs="AngsanaUPC" w:hint="cs"/>
          <w:b/>
          <w:bCs/>
          <w:sz w:val="28"/>
          <w:cs/>
        </w:rPr>
        <w:t>โกวิท รพีพิศาล</w:t>
      </w:r>
    </w:p>
    <w:p w:rsidR="00B75D44" w:rsidRDefault="00B75D44" w:rsidP="00B75D44">
      <w:pPr>
        <w:spacing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>วิทยาลัยเทคโนโลยีสารสนเทศและการสื่อสาร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2. </w:t>
      </w:r>
      <w:r w:rsidR="00B75D44">
        <w:rPr>
          <w:rFonts w:ascii="Angsana New" w:hAnsi="Angsana New" w:cs="Angsana New" w:hint="cs"/>
          <w:b/>
          <w:bCs/>
          <w:sz w:val="28"/>
          <w:cs/>
        </w:rPr>
        <w:t>วิธีการดำเนินงาน</w:t>
      </w:r>
      <w:r w:rsidR="00B75D44">
        <w:rPr>
          <w:rFonts w:ascii="Angsana New" w:hAnsi="Angsana New" w:cs="Angsana New"/>
          <w:b/>
          <w:bCs/>
          <w:sz w:val="28"/>
        </w:rPr>
        <w:t>/</w:t>
      </w:r>
      <w:r w:rsidR="00B75D44">
        <w:rPr>
          <w:rFonts w:ascii="Angsana New" w:hAnsi="Angsana New" w:cs="Angsana New" w:hint="cs"/>
          <w:b/>
          <w:bCs/>
          <w:sz w:val="28"/>
          <w:cs/>
        </w:rPr>
        <w:t>กิจกรรม</w:t>
      </w:r>
    </w:p>
    <w:p w:rsidR="00B75D44" w:rsidRPr="001B18AC" w:rsidRDefault="00B75D44" w:rsidP="00A80496">
      <w:pPr>
        <w:autoSpaceDE w:val="0"/>
        <w:autoSpaceDN w:val="0"/>
        <w:adjustRightInd w:val="0"/>
        <w:spacing w:after="0" w:line="240" w:lineRule="auto"/>
        <w:ind w:left="36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A9117D" w:rsidRPr="001B18AC">
        <w:rPr>
          <w:rFonts w:ascii="Angsana New" w:hAnsi="Angsana New" w:cs="Angsana New" w:hint="cs"/>
          <w:sz w:val="28"/>
          <w:cs/>
        </w:rPr>
        <w:t xml:space="preserve">ในรายวิชา </w:t>
      </w:r>
      <w:r w:rsidR="00A9117D" w:rsidRPr="001B18AC">
        <w:rPr>
          <w:rFonts w:ascii="Angsana New" w:hAnsi="Angsana New" w:cs="Angsana New"/>
          <w:sz w:val="28"/>
        </w:rPr>
        <w:t xml:space="preserve">ITE201 </w:t>
      </w:r>
      <w:proofErr w:type="spellStart"/>
      <w:r w:rsidR="00CF1CE1">
        <w:rPr>
          <w:rFonts w:ascii="Angsana New" w:hAnsi="Angsana New" w:cs="Angsana New" w:hint="cs"/>
          <w:sz w:val="28"/>
          <w:cs/>
        </w:rPr>
        <w:t>พันธ</w:t>
      </w:r>
      <w:proofErr w:type="spellEnd"/>
      <w:r w:rsidR="00CF1CE1">
        <w:rPr>
          <w:rFonts w:ascii="Angsana New" w:hAnsi="Angsana New" w:cs="Angsana New" w:hint="cs"/>
          <w:sz w:val="28"/>
          <w:cs/>
        </w:rPr>
        <w:t>กิจสัมพันธ์ด้านเทคโนโลยีสารสนเทศต่อชุมชน</w:t>
      </w:r>
      <w:r w:rsidR="00A9117D" w:rsidRPr="001B18AC">
        <w:rPr>
          <w:rFonts w:ascii="Angsana New" w:hAnsi="Angsana New" w:cs="Angsana New"/>
          <w:sz w:val="28"/>
        </w:rPr>
        <w:t xml:space="preserve"> </w:t>
      </w:r>
      <w:r w:rsidR="00A80496">
        <w:rPr>
          <w:rFonts w:ascii="Angsana New" w:hAnsi="Angsana New" w:cs="Angsana New" w:hint="cs"/>
          <w:sz w:val="28"/>
          <w:cs/>
        </w:rPr>
        <w:t>มีวัตถุประสงค์</w:t>
      </w:r>
      <w:r w:rsidR="00A80496" w:rsidRPr="00A80496">
        <w:rPr>
          <w:rFonts w:ascii="Angsana New" w:hAnsi="Angsana New" w:cs="Angsana New" w:hint="cs"/>
          <w:sz w:val="28"/>
          <w:cs/>
        </w:rPr>
        <w:t>เพื่อส่งเสริมมุมมองของนักศึกษาในด้าน</w:t>
      </w:r>
      <w:proofErr w:type="spellStart"/>
      <w:r w:rsidR="00A80496" w:rsidRPr="00A80496">
        <w:rPr>
          <w:rFonts w:ascii="Angsana New" w:hAnsi="Angsana New" w:cs="Angsana New" w:hint="cs"/>
          <w:sz w:val="28"/>
          <w:cs/>
        </w:rPr>
        <w:t>พันธ</w:t>
      </w:r>
      <w:proofErr w:type="spellEnd"/>
      <w:r w:rsidR="00A80496" w:rsidRPr="00A80496">
        <w:rPr>
          <w:rFonts w:ascii="Angsana New" w:hAnsi="Angsana New" w:cs="Angsana New" w:hint="cs"/>
          <w:sz w:val="28"/>
          <w:cs/>
        </w:rPr>
        <w:t>กิจสัมพันธ์ต่อชุมชน</w:t>
      </w:r>
      <w:r w:rsidR="00A80496" w:rsidRPr="00A80496">
        <w:rPr>
          <w:rFonts w:ascii="Angsana New" w:hAnsi="Angsana New" w:cs="Angsana New"/>
          <w:sz w:val="28"/>
        </w:rPr>
        <w:t xml:space="preserve"> </w:t>
      </w:r>
      <w:r w:rsidR="00A80496">
        <w:rPr>
          <w:rFonts w:ascii="Angsana New" w:hAnsi="Angsana New" w:cs="Angsana New" w:hint="cs"/>
          <w:sz w:val="28"/>
          <w:cs/>
        </w:rPr>
        <w:t>และต้องการ</w:t>
      </w:r>
      <w:r w:rsidR="00A80496" w:rsidRPr="00A80496">
        <w:rPr>
          <w:rFonts w:ascii="Angsana New" w:hAnsi="Angsana New" w:cs="Angsana New" w:hint="cs"/>
          <w:sz w:val="28"/>
          <w:cs/>
        </w:rPr>
        <w:t>ให้นักศึกษาเป็น</w:t>
      </w:r>
      <w:r w:rsidR="00A80496">
        <w:rPr>
          <w:rFonts w:ascii="Angsana New" w:hAnsi="Angsana New" w:cs="Angsana New" w:hint="cs"/>
          <w:sz w:val="28"/>
          <w:cs/>
        </w:rPr>
        <w:t>ผู้</w:t>
      </w:r>
      <w:r w:rsidR="00A80496" w:rsidRPr="00A80496">
        <w:rPr>
          <w:rFonts w:ascii="Angsana New" w:hAnsi="Angsana New" w:cs="Angsana New" w:hint="cs"/>
          <w:sz w:val="28"/>
          <w:cs/>
        </w:rPr>
        <w:t>มีทักษะความเป็นผู้นำการเปลี่ยนแปลง  มุ่งมั่นที่จะรับผิดชอบต่อชุมชน</w:t>
      </w:r>
      <w:r w:rsidR="00A80496">
        <w:rPr>
          <w:rFonts w:ascii="Angsana New" w:hAnsi="Angsana New" w:cs="Angsana New"/>
          <w:sz w:val="28"/>
        </w:rPr>
        <w:t xml:space="preserve"> </w:t>
      </w:r>
      <w:r w:rsidR="00A80496">
        <w:rPr>
          <w:rFonts w:ascii="Angsana New" w:hAnsi="Angsana New" w:cs="Angsana New" w:hint="cs"/>
          <w:sz w:val="28"/>
          <w:cs/>
        </w:rPr>
        <w:t>ดังนั้นผู้สอนจึงได้มีการวางแผนการสอนโดยได้กำหนดกิจกรรมที่เกี่ยวข้องกับการฝึกทักษะการเป็นผู้นำ และการปรับเปลี่ยนมุมมองของนักศึกษาในด้านบำเพ็ญสาธารณะประโยชน์ต่อชุมชน โดย</w:t>
      </w:r>
      <w:r w:rsidR="00FE0B08" w:rsidRPr="001B18AC">
        <w:rPr>
          <w:rFonts w:ascii="Angsana New" w:hAnsi="Angsana New" w:cs="Angsana New" w:hint="cs"/>
          <w:sz w:val="28"/>
          <w:cs/>
        </w:rPr>
        <w:t>ผู้สอน</w:t>
      </w:r>
      <w:r w:rsidR="00A421EF">
        <w:rPr>
          <w:rFonts w:ascii="Angsana New" w:hAnsi="Angsana New" w:cs="Angsana New" w:hint="cs"/>
          <w:sz w:val="28"/>
          <w:cs/>
        </w:rPr>
        <w:t xml:space="preserve">ได้วางแผนจะใช้เวลา </w:t>
      </w:r>
      <w:r w:rsidR="00A421EF">
        <w:rPr>
          <w:rFonts w:ascii="Angsana New" w:hAnsi="Angsana New" w:cs="Angsana New"/>
          <w:sz w:val="28"/>
        </w:rPr>
        <w:t xml:space="preserve">1 </w:t>
      </w:r>
      <w:r w:rsidR="00A421EF">
        <w:rPr>
          <w:rFonts w:ascii="Angsana New" w:hAnsi="Angsana New" w:cs="Angsana New" w:hint="cs"/>
          <w:sz w:val="28"/>
          <w:cs/>
        </w:rPr>
        <w:t>คาบเรียน โดย</w:t>
      </w:r>
      <w:r w:rsidR="00FE0B08" w:rsidRPr="001B18AC">
        <w:rPr>
          <w:rFonts w:ascii="Angsana New" w:hAnsi="Angsana New" w:cs="Angsana New" w:hint="cs"/>
          <w:sz w:val="28"/>
          <w:cs/>
        </w:rPr>
        <w:t>ได้</w:t>
      </w:r>
      <w:r w:rsidR="00A9117D" w:rsidRPr="001B18AC">
        <w:rPr>
          <w:rFonts w:ascii="Angsana New" w:hAnsi="Angsana New" w:cs="Angsana New" w:hint="cs"/>
          <w:sz w:val="28"/>
          <w:cs/>
        </w:rPr>
        <w:t>นำเทคนิคการสอน</w:t>
      </w:r>
      <w:r w:rsidR="00F444D6">
        <w:rPr>
          <w:rFonts w:ascii="Angsana New" w:hAnsi="Angsana New" w:cs="Angsana New" w:hint="cs"/>
          <w:sz w:val="28"/>
          <w:cs/>
        </w:rPr>
        <w:t xml:space="preserve"> </w:t>
      </w:r>
      <w:r w:rsidR="00A9117D" w:rsidRPr="001B18AC">
        <w:rPr>
          <w:rFonts w:ascii="Angsana New" w:hAnsi="Angsana New" w:cs="Angsana New"/>
          <w:sz w:val="28"/>
        </w:rPr>
        <w:t>Live from other perspective</w:t>
      </w:r>
      <w:r w:rsidR="00A421EF">
        <w:rPr>
          <w:rFonts w:ascii="Angsana New" w:hAnsi="Angsana New" w:cs="Angsana New"/>
          <w:sz w:val="28"/>
        </w:rPr>
        <w:t xml:space="preserve"> </w:t>
      </w:r>
      <w:r w:rsidR="00A80496">
        <w:rPr>
          <w:rFonts w:ascii="Angsana New" w:hAnsi="Angsana New" w:cs="Angsana New" w:hint="cs"/>
          <w:sz w:val="28"/>
          <w:cs/>
        </w:rPr>
        <w:t>เพื่อ</w:t>
      </w:r>
      <w:r w:rsidR="00A9117D" w:rsidRPr="001B18AC">
        <w:rPr>
          <w:rFonts w:ascii="Angsana New" w:hAnsi="Angsana New" w:cs="Angsana New" w:hint="cs"/>
          <w:sz w:val="28"/>
          <w:cs/>
        </w:rPr>
        <w:t>เป็นการกระตุ้นกระบวนความคิด</w:t>
      </w:r>
      <w:r w:rsidR="00A80496">
        <w:rPr>
          <w:rFonts w:ascii="Angsana New" w:hAnsi="Angsana New" w:cs="Angsana New" w:hint="cs"/>
          <w:sz w:val="28"/>
          <w:cs/>
        </w:rPr>
        <w:t>และทักษะในด้านการเป็นผู้นำและทักษะการมองปัญหาจากมุมมองผู้อื่น</w:t>
      </w:r>
      <w:r w:rsidR="00A9117D" w:rsidRPr="001B18AC">
        <w:rPr>
          <w:rFonts w:ascii="Angsana New" w:hAnsi="Angsana New" w:cs="Angsana New" w:hint="cs"/>
          <w:sz w:val="28"/>
          <w:cs/>
        </w:rPr>
        <w:t>โดย</w:t>
      </w:r>
      <w:r w:rsidR="00FE0B08" w:rsidRPr="001B18AC">
        <w:rPr>
          <w:rFonts w:ascii="Angsana New" w:hAnsi="Angsana New" w:cs="Angsana New" w:hint="cs"/>
          <w:sz w:val="28"/>
          <w:cs/>
        </w:rPr>
        <w:t>กำหนดบทบาทสมมติให้กับนักศึกษา</w:t>
      </w:r>
      <w:r w:rsidR="00A80496">
        <w:rPr>
          <w:rFonts w:ascii="Angsana New" w:hAnsi="Angsana New" w:cs="Angsana New" w:hint="cs"/>
          <w:sz w:val="28"/>
          <w:cs/>
        </w:rPr>
        <w:t>ในฐานะผู้นำและบทบาทของการ</w:t>
      </w:r>
      <w:r w:rsidR="00FE0B08" w:rsidRPr="001B18AC">
        <w:rPr>
          <w:rFonts w:ascii="Angsana New" w:hAnsi="Angsana New" w:cs="Angsana New" w:hint="cs"/>
          <w:sz w:val="28"/>
          <w:cs/>
        </w:rPr>
        <w:t>เป็นผู้อื่นเพื่อมองปัญหาจากมุมมองของผู้อื่นตามบทบาทสมมติ   กิจกรรมนี้ผู้สอนได้กำหนด</w:t>
      </w:r>
      <w:r w:rsidR="00A9117D" w:rsidRPr="001B18AC">
        <w:rPr>
          <w:rFonts w:ascii="Angsana New" w:hAnsi="Angsana New" w:cs="Angsana New" w:hint="cs"/>
          <w:sz w:val="28"/>
          <w:cs/>
        </w:rPr>
        <w:t>ให้นัก</w:t>
      </w:r>
      <w:r w:rsidR="00FE0B08" w:rsidRPr="001B18AC">
        <w:rPr>
          <w:rFonts w:ascii="Angsana New" w:hAnsi="Angsana New" w:cs="Angsana New" w:hint="cs"/>
          <w:sz w:val="28"/>
          <w:cs/>
        </w:rPr>
        <w:t>ศึกษาทำกิจกรรมเป็นคู่   โดยในกิจกรรมจะให้นักศึกษาทั้งคู่ช่วยกันทายสิ่งของที่ผู้สอนได้วางไว้ใน</w:t>
      </w:r>
      <w:r w:rsidR="00A9117D" w:rsidRPr="001B18AC">
        <w:rPr>
          <w:rFonts w:ascii="Angsana New" w:hAnsi="Angsana New" w:cs="Angsana New" w:hint="cs"/>
          <w:sz w:val="28"/>
          <w:cs/>
        </w:rPr>
        <w:t xml:space="preserve">จุดต่างๆ   </w:t>
      </w:r>
      <w:r w:rsidR="00FE0B08" w:rsidRPr="001B18AC">
        <w:rPr>
          <w:rFonts w:ascii="Angsana New" w:hAnsi="Angsana New" w:cs="Angsana New" w:hint="cs"/>
          <w:sz w:val="28"/>
          <w:cs/>
        </w:rPr>
        <w:t>โดยให้นักศึกษาคนที่หนึ่งต้องเป็นใบ้ แต่สามารถ</w:t>
      </w:r>
      <w:r w:rsidR="00A9117D" w:rsidRPr="001B18AC">
        <w:rPr>
          <w:rFonts w:ascii="Angsana New" w:hAnsi="Angsana New" w:cs="Angsana New" w:hint="cs"/>
          <w:sz w:val="28"/>
          <w:cs/>
        </w:rPr>
        <w:t>มองเห็น</w:t>
      </w:r>
      <w:r w:rsidR="00FE0B08" w:rsidRPr="001B18AC">
        <w:rPr>
          <w:rFonts w:ascii="Angsana New" w:hAnsi="Angsana New" w:cs="Angsana New" w:hint="cs"/>
          <w:sz w:val="28"/>
          <w:cs/>
        </w:rPr>
        <w:t>สิ่งของต่างๆแต่ห้าม</w:t>
      </w:r>
      <w:r w:rsidR="00A9117D" w:rsidRPr="001B18AC">
        <w:rPr>
          <w:rFonts w:ascii="Angsana New" w:hAnsi="Angsana New" w:cs="Angsana New" w:hint="cs"/>
          <w:sz w:val="28"/>
          <w:cs/>
        </w:rPr>
        <w:t>พูด</w:t>
      </w:r>
      <w:r w:rsidR="00FE0B08" w:rsidRPr="001B18AC">
        <w:rPr>
          <w:rFonts w:ascii="Angsana New" w:hAnsi="Angsana New" w:cs="Angsana New" w:hint="cs"/>
          <w:sz w:val="28"/>
          <w:cs/>
        </w:rPr>
        <w:t>สื่อสารกับนักศึกษาคนที่สอง    สำหรับนักศึกษาคนที่</w:t>
      </w:r>
      <w:r w:rsidR="00A9117D" w:rsidRPr="001B18AC">
        <w:rPr>
          <w:rFonts w:ascii="Angsana New" w:hAnsi="Angsana New" w:cs="Angsana New" w:hint="cs"/>
          <w:sz w:val="28"/>
          <w:cs/>
        </w:rPr>
        <w:t>สอง</w:t>
      </w:r>
      <w:r w:rsidR="00FE0B08" w:rsidRPr="001B18AC">
        <w:rPr>
          <w:rFonts w:ascii="Angsana New" w:hAnsi="Angsana New" w:cs="Angsana New" w:hint="cs"/>
          <w:sz w:val="28"/>
          <w:cs/>
        </w:rPr>
        <w:t>จะ</w:t>
      </w:r>
      <w:r w:rsidR="00A9117D" w:rsidRPr="001B18AC">
        <w:rPr>
          <w:rFonts w:ascii="Angsana New" w:hAnsi="Angsana New" w:cs="Angsana New" w:hint="cs"/>
          <w:sz w:val="28"/>
          <w:cs/>
        </w:rPr>
        <w:t>ถูกปิดตาด</w:t>
      </w:r>
      <w:r w:rsidR="00F444D6">
        <w:rPr>
          <w:rFonts w:ascii="Angsana New" w:hAnsi="Angsana New" w:cs="Angsana New" w:hint="cs"/>
          <w:sz w:val="28"/>
          <w:cs/>
        </w:rPr>
        <w:t>้วยผ้า โดยสมม</w:t>
      </w:r>
      <w:r w:rsidR="00FE0B08" w:rsidRPr="001B18AC">
        <w:rPr>
          <w:rFonts w:ascii="Angsana New" w:hAnsi="Angsana New" w:cs="Angsana New" w:hint="cs"/>
          <w:sz w:val="28"/>
          <w:cs/>
        </w:rPr>
        <w:t>ติให้เป็นคนตาบอด โดย</w:t>
      </w:r>
      <w:r w:rsidR="00A9117D" w:rsidRPr="001B18AC">
        <w:rPr>
          <w:rFonts w:ascii="Angsana New" w:hAnsi="Angsana New" w:cs="Angsana New" w:hint="cs"/>
          <w:sz w:val="28"/>
          <w:cs/>
        </w:rPr>
        <w:t>สามารถพูดและ</w:t>
      </w:r>
      <w:r w:rsidR="00FE0B08" w:rsidRPr="001B18AC">
        <w:rPr>
          <w:rFonts w:ascii="Angsana New" w:hAnsi="Angsana New" w:cs="Angsana New" w:hint="cs"/>
          <w:sz w:val="28"/>
          <w:cs/>
        </w:rPr>
        <w:t>สอบ</w:t>
      </w:r>
      <w:r w:rsidR="00A9117D" w:rsidRPr="001B18AC">
        <w:rPr>
          <w:rFonts w:ascii="Angsana New" w:hAnsi="Angsana New" w:cs="Angsana New" w:hint="cs"/>
          <w:sz w:val="28"/>
          <w:cs/>
        </w:rPr>
        <w:t>ถาม</w:t>
      </w:r>
      <w:r w:rsidR="00FE0B08" w:rsidRPr="001B18AC">
        <w:rPr>
          <w:rFonts w:ascii="Angsana New" w:hAnsi="Angsana New" w:cs="Angsana New" w:hint="cs"/>
          <w:sz w:val="28"/>
          <w:cs/>
        </w:rPr>
        <w:t>คู่ของตนเองได้ แต่ไม่สามารถมองเห็นสิ่งของที่คู่ของตนพาไปค้นหาได้</w:t>
      </w:r>
      <w:r w:rsidR="00A9117D" w:rsidRPr="001B18AC">
        <w:rPr>
          <w:rFonts w:ascii="Angsana New" w:hAnsi="Angsana New" w:cs="Angsana New" w:hint="cs"/>
          <w:sz w:val="28"/>
          <w:cs/>
        </w:rPr>
        <w:t xml:space="preserve">    </w:t>
      </w:r>
      <w:r w:rsidR="00FE0B08" w:rsidRPr="001B18AC">
        <w:rPr>
          <w:rFonts w:ascii="Angsana New" w:hAnsi="Angsana New" w:cs="Angsana New" w:hint="cs"/>
          <w:sz w:val="28"/>
          <w:cs/>
        </w:rPr>
        <w:t>นักศึกษา</w:t>
      </w:r>
      <w:r w:rsidR="00F444D6">
        <w:rPr>
          <w:rFonts w:ascii="Angsana New" w:hAnsi="Angsana New" w:cs="Angsana New" w:hint="cs"/>
          <w:sz w:val="28"/>
          <w:cs/>
        </w:rPr>
        <w:t>ที่สมม</w:t>
      </w:r>
      <w:r w:rsidR="00A9117D" w:rsidRPr="001B18AC">
        <w:rPr>
          <w:rFonts w:ascii="Angsana New" w:hAnsi="Angsana New" w:cs="Angsana New" w:hint="cs"/>
          <w:sz w:val="28"/>
          <w:cs/>
        </w:rPr>
        <w:t>ติว่าเป็นคนใบ้จะเป็นคนนำทาง</w:t>
      </w:r>
      <w:r w:rsidR="00FE0B08" w:rsidRPr="001B18AC">
        <w:rPr>
          <w:rFonts w:ascii="Angsana New" w:hAnsi="Angsana New" w:cs="Angsana New" w:hint="cs"/>
          <w:sz w:val="28"/>
          <w:cs/>
        </w:rPr>
        <w:t>นักศึกษา</w:t>
      </w:r>
      <w:r w:rsidR="00F444D6">
        <w:rPr>
          <w:rFonts w:ascii="Angsana New" w:hAnsi="Angsana New" w:cs="Angsana New" w:hint="cs"/>
          <w:sz w:val="28"/>
          <w:cs/>
        </w:rPr>
        <w:t>ที่สมม</w:t>
      </w:r>
      <w:r w:rsidR="00FE0B08" w:rsidRPr="001B18AC">
        <w:rPr>
          <w:rFonts w:ascii="Angsana New" w:hAnsi="Angsana New" w:cs="Angsana New" w:hint="cs"/>
          <w:sz w:val="28"/>
          <w:cs/>
        </w:rPr>
        <w:t>ติว่าตาบอดไปจับสิ่งของ</w:t>
      </w:r>
      <w:r w:rsidR="00A9117D" w:rsidRPr="001B18AC">
        <w:rPr>
          <w:rFonts w:ascii="Angsana New" w:hAnsi="Angsana New" w:cs="Angsana New" w:hint="cs"/>
          <w:sz w:val="28"/>
          <w:cs/>
        </w:rPr>
        <w:t>ที่วางไว้  แล้ว</w:t>
      </w:r>
      <w:r w:rsidR="00FE0B08" w:rsidRPr="001B18AC">
        <w:rPr>
          <w:rFonts w:ascii="Angsana New" w:hAnsi="Angsana New" w:cs="Angsana New" w:hint="cs"/>
          <w:sz w:val="28"/>
          <w:cs/>
        </w:rPr>
        <w:t>ให้นักศึกษา</w:t>
      </w:r>
      <w:r w:rsidR="00F444D6">
        <w:rPr>
          <w:rFonts w:ascii="Angsana New" w:hAnsi="Angsana New" w:cs="Angsana New" w:hint="cs"/>
          <w:sz w:val="28"/>
          <w:cs/>
        </w:rPr>
        <w:t>ที่สมม</w:t>
      </w:r>
      <w:r w:rsidR="00C95A84" w:rsidRPr="001B18AC">
        <w:rPr>
          <w:rFonts w:ascii="Angsana New" w:hAnsi="Angsana New" w:cs="Angsana New" w:hint="cs"/>
          <w:sz w:val="28"/>
          <w:cs/>
        </w:rPr>
        <w:t>ติว่าตาบอดได้ทายว่าสิ่งของนั้นคืออะไร</w:t>
      </w:r>
      <w:r w:rsidR="00A9117D" w:rsidRPr="001B18AC">
        <w:rPr>
          <w:rFonts w:ascii="Angsana New" w:hAnsi="Angsana New" w:cs="Angsana New" w:hint="cs"/>
          <w:sz w:val="28"/>
          <w:cs/>
        </w:rPr>
        <w:t xml:space="preserve">   </w:t>
      </w:r>
      <w:r w:rsidR="00C95A84" w:rsidRPr="001B18AC">
        <w:rPr>
          <w:rFonts w:ascii="Angsana New" w:hAnsi="Angsana New" w:cs="Angsana New" w:hint="cs"/>
          <w:sz w:val="28"/>
          <w:cs/>
        </w:rPr>
        <w:t>นักศึกษาทั้งห้องจะทำ</w:t>
      </w:r>
      <w:r w:rsidR="00A9117D" w:rsidRPr="001B18AC">
        <w:rPr>
          <w:rFonts w:ascii="Angsana New" w:hAnsi="Angsana New" w:cs="Angsana New" w:hint="cs"/>
          <w:sz w:val="28"/>
          <w:cs/>
        </w:rPr>
        <w:t>การจับคู่และแต่ละคู่จะแข่งขันพาคู่</w:t>
      </w:r>
      <w:r w:rsidR="00C95A84" w:rsidRPr="001B18AC">
        <w:rPr>
          <w:rFonts w:ascii="Angsana New" w:hAnsi="Angsana New" w:cs="Angsana New" w:hint="cs"/>
          <w:sz w:val="28"/>
          <w:cs/>
        </w:rPr>
        <w:t>ของ</w:t>
      </w:r>
      <w:r w:rsidR="00A9117D" w:rsidRPr="001B18AC">
        <w:rPr>
          <w:rFonts w:ascii="Angsana New" w:hAnsi="Angsana New" w:cs="Angsana New" w:hint="cs"/>
          <w:sz w:val="28"/>
          <w:cs/>
        </w:rPr>
        <w:t>ตนเองไปหาและทายสิ่งของที่สัมผัสให้ได้มากที่สุด</w:t>
      </w:r>
      <w:r w:rsidR="00C95A84" w:rsidRPr="001B18AC">
        <w:rPr>
          <w:rFonts w:ascii="Angsana New" w:hAnsi="Angsana New" w:cs="Angsana New" w:hint="cs"/>
          <w:sz w:val="28"/>
          <w:cs/>
        </w:rPr>
        <w:t xml:space="preserve">    หลังจากนั้นผู้สอนให้นักศึกษา</w:t>
      </w:r>
      <w:r w:rsidR="00A9117D" w:rsidRPr="001B18AC">
        <w:rPr>
          <w:rFonts w:ascii="Angsana New" w:hAnsi="Angsana New" w:cs="Angsana New" w:hint="cs"/>
          <w:sz w:val="28"/>
          <w:cs/>
        </w:rPr>
        <w:t>ที่ทำบทบาทต่างๆ</w:t>
      </w:r>
      <w:r w:rsidR="00F444D6">
        <w:rPr>
          <w:rFonts w:ascii="Angsana New" w:hAnsi="Angsana New" w:cs="Angsana New" w:hint="cs"/>
          <w:sz w:val="28"/>
          <w:cs/>
        </w:rPr>
        <w:t>ออกมาแสดงความคิดเห็น</w:t>
      </w:r>
      <w:r w:rsidR="00C95A84" w:rsidRPr="001B18AC">
        <w:rPr>
          <w:rFonts w:ascii="Angsana New" w:hAnsi="Angsana New" w:cs="Angsana New" w:hint="cs"/>
          <w:sz w:val="28"/>
          <w:cs/>
        </w:rPr>
        <w:t>หน้าชั้นเรียนว่าตนเอง</w:t>
      </w:r>
      <w:r w:rsidR="00A9117D" w:rsidRPr="001B18AC">
        <w:rPr>
          <w:rFonts w:ascii="Angsana New" w:hAnsi="Angsana New" w:cs="Angsana New" w:hint="cs"/>
          <w:sz w:val="28"/>
          <w:cs/>
        </w:rPr>
        <w:t>รู้สึกอย่างไร  เมื่อตนได้สวมบทบาทที่ไม่ใช่ตนเอง และได้เรียน</w:t>
      </w:r>
      <w:r w:rsidR="00C95A84" w:rsidRPr="001B18AC">
        <w:rPr>
          <w:rFonts w:ascii="Angsana New" w:hAnsi="Angsana New" w:cs="Angsana New" w:hint="cs"/>
          <w:sz w:val="28"/>
          <w:cs/>
        </w:rPr>
        <w:t>รู้</w:t>
      </w:r>
      <w:r w:rsidR="00A9117D" w:rsidRPr="001B18AC">
        <w:rPr>
          <w:rFonts w:ascii="Angsana New" w:hAnsi="Angsana New" w:cs="Angsana New" w:hint="cs"/>
          <w:sz w:val="28"/>
          <w:cs/>
        </w:rPr>
        <w:t>อะไร</w:t>
      </w:r>
      <w:r w:rsidR="00C95A84" w:rsidRPr="001B18AC">
        <w:rPr>
          <w:rFonts w:ascii="Angsana New" w:hAnsi="Angsana New" w:cs="Angsana New" w:hint="cs"/>
          <w:sz w:val="28"/>
          <w:cs/>
        </w:rPr>
        <w:t>บ้าง</w:t>
      </w:r>
      <w:r w:rsidR="00A9117D" w:rsidRPr="001B18AC">
        <w:rPr>
          <w:rFonts w:ascii="Angsana New" w:hAnsi="Angsana New" w:cs="Angsana New" w:hint="cs"/>
          <w:sz w:val="28"/>
          <w:cs/>
        </w:rPr>
        <w:t>จากกิจกรรมดังกล่าว</w:t>
      </w:r>
      <w:r w:rsidRPr="001B18AC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Pr="001B18AC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  <w:cs/>
        </w:rPr>
      </w:pPr>
      <w:r w:rsidRPr="001B18AC">
        <w:rPr>
          <w:rFonts w:ascii="Angsana New" w:hAnsi="Angsana New" w:cs="Angsana New"/>
          <w:b/>
          <w:bCs/>
          <w:sz w:val="28"/>
          <w:cs/>
        </w:rPr>
        <w:t xml:space="preserve">3. </w:t>
      </w:r>
      <w:r w:rsidR="00B75D44" w:rsidRPr="001B18AC">
        <w:rPr>
          <w:rFonts w:ascii="Angsana New" w:hAnsi="Angsana New" w:cs="Angsana New" w:hint="cs"/>
          <w:b/>
          <w:bCs/>
          <w:sz w:val="28"/>
          <w:cs/>
        </w:rPr>
        <w:t xml:space="preserve">ผลการดำเนินงาน </w:t>
      </w:r>
      <w:r w:rsidR="00B75D44" w:rsidRPr="001B18AC">
        <w:rPr>
          <w:rFonts w:ascii="Angsana New" w:hAnsi="Angsana New" w:cs="Angsana New"/>
          <w:b/>
          <w:bCs/>
          <w:sz w:val="28"/>
        </w:rPr>
        <w:t>/</w:t>
      </w:r>
      <w:r w:rsidR="00B75D44" w:rsidRPr="001B18AC">
        <w:rPr>
          <w:rFonts w:ascii="Angsana New" w:hAnsi="Angsana New" w:cs="Angsana New" w:hint="cs"/>
          <w:b/>
          <w:bCs/>
          <w:sz w:val="28"/>
          <w:cs/>
        </w:rPr>
        <w:t xml:space="preserve"> การประเมินผล</w:t>
      </w:r>
    </w:p>
    <w:p w:rsidR="00F27AFF" w:rsidRPr="001B18AC" w:rsidRDefault="00F27AFF" w:rsidP="00311CBE">
      <w:pPr>
        <w:pStyle w:val="Pa3"/>
        <w:spacing w:line="240" w:lineRule="auto"/>
        <w:ind w:firstLine="720"/>
        <w:jc w:val="thaiDistribute"/>
        <w:rPr>
          <w:rStyle w:val="A20"/>
          <w:rFonts w:ascii="AngsanaUPC" w:hAnsi="AngsanaUPC" w:cs="AngsanaUPC" w:hint="cs"/>
          <w:b w:val="0"/>
          <w:bCs w:val="0"/>
          <w:color w:val="auto"/>
          <w:cs/>
        </w:rPr>
      </w:pPr>
      <w:r w:rsidRPr="001B18AC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>จากการทดลองให้นักศึกษาทำกิจกรรมดังกล่าวพบว่านักศึกษามีความสุขกับการเรียน และ</w:t>
      </w:r>
      <w:r w:rsidR="00311CBE" w:rsidRPr="001B18AC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>ให้ความ</w:t>
      </w:r>
      <w:r w:rsidRPr="001B18AC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>สนใจต่อกิจกรรมที่ได้ทำ  ผู้สอนได้ทำการประเมินนักศึกษาจากวิธีการสอนนี้ในหลายวิธีเช่น  การสังเกตพฤติกรรมของนักศึกษา  การให้นักศึกษาประเมินซึ่งกันและกัน  ให้นักศึกษาประเมินผู้สอน  การสัมภาษณ์นักศึกษาเป็นรายบุคคลและการตอบแบบสำรวจ  จากการประเมินผลพบว่า  นักศึกษาส่วนใหญ่มีความสุขกับการเรียนและพอใจต่อวิธีการสอนนี้   และจากการสังเกตพฤติกรรมในชั้นเรียนขณะทำกิจกรรม  พบว่า  นักศึกษา</w:t>
      </w:r>
      <w:r w:rsidR="00311CBE" w:rsidRPr="001B18AC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>มีความ</w:t>
      </w:r>
      <w:r w:rsidRPr="001B18AC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>ตื่นเต้น  หัวเราะ</w:t>
      </w:r>
      <w:r w:rsidR="00F444D6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>และสนุกสาน</w:t>
      </w:r>
      <w:r w:rsidR="00311CBE" w:rsidRPr="001B18AC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>ในขณะทำ</w:t>
      </w:r>
      <w:r w:rsidR="00311CBE" w:rsidRPr="001B18AC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lastRenderedPageBreak/>
        <w:t>กิจกรรม เมื่อถึงช่วงการแสดงความคิดเห็นหน้าชั้นเรียนของนักศึกษาหลังทำกิจกรรม นักศึกษาได้สะท้อนให้เห็นว่าตนเองได้เข้าใจถึงมุมมองและรับรู้ความรู้สึกของผู้อื่นมากขึ้น</w:t>
      </w:r>
      <w:r w:rsidRPr="001B18AC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 xml:space="preserve">   </w:t>
      </w:r>
      <w:r w:rsidR="00311CBE" w:rsidRPr="001B18AC">
        <w:rPr>
          <w:rFonts w:ascii="Angsana New" w:hAnsi="Angsana New" w:cs="Angsana New" w:hint="cs"/>
          <w:sz w:val="28"/>
          <w:szCs w:val="28"/>
          <w:cs/>
        </w:rPr>
        <w:t>และ</w:t>
      </w:r>
      <w:r w:rsidR="00A421EF">
        <w:rPr>
          <w:rFonts w:ascii="Angsana New" w:hAnsi="Angsana New" w:cs="Angsana New" w:hint="cs"/>
          <w:sz w:val="28"/>
          <w:szCs w:val="28"/>
          <w:cs/>
        </w:rPr>
        <w:t>เป็นกิจกรรม</w:t>
      </w:r>
      <w:r w:rsidRPr="001B18AC">
        <w:rPr>
          <w:rFonts w:ascii="Angsana New" w:hAnsi="Angsana New" w:cs="Angsana New" w:hint="cs"/>
          <w:sz w:val="28"/>
          <w:szCs w:val="28"/>
          <w:cs/>
        </w:rPr>
        <w:t>ที่สนุก</w:t>
      </w:r>
      <w:r w:rsidR="00A421EF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 xml:space="preserve"> และผู้สอนได้กล่าวสรุปในตอนท้ายเพื่อชี้เห็นถึงบทบาทของผู้นำ</w:t>
      </w:r>
      <w:r w:rsidR="00146FBB">
        <w:rPr>
          <w:rStyle w:val="A20"/>
          <w:rFonts w:ascii="AngsanaUPC" w:hAnsi="AngsanaUPC" w:cs="AngsanaUPC" w:hint="cs"/>
          <w:b w:val="0"/>
          <w:bCs w:val="0"/>
          <w:color w:val="auto"/>
          <w:cs/>
        </w:rPr>
        <w:t xml:space="preserve">  เบื้องหลังของกิจกรรมนี้ต้องการสอนให้นักศึกษาสามารถทำงานร่วมกับผู้อื่นได้ มีความเข้าใจกับเพื่อนที่ทำงานร่วมกันโดยเข้าใจว่าอีกฝ่ายยังขาดทักษะบางอย่าง ตนเองสามารถเสริมทักษะนั้นได้ ส่งผลให้การร่วมมือทำกิจกรรมสัมพันธ์สู่ชุมชนประสบความสำเร็จ</w:t>
      </w:r>
    </w:p>
    <w:p w:rsidR="00146FBB" w:rsidRDefault="00B75D44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 w:rsidRPr="00B75D44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B75D44">
        <w:rPr>
          <w:rFonts w:ascii="Angsana New" w:hAnsi="Angsana New" w:cs="Angsana New" w:hint="cs"/>
          <w:b/>
          <w:bCs/>
          <w:sz w:val="28"/>
          <w:cs/>
        </w:rPr>
        <w:t>ปัญหาและอุปสรรค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311CBE" w:rsidRPr="001B18AC" w:rsidRDefault="00B75D44" w:rsidP="00B75D4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311CBE">
        <w:rPr>
          <w:rFonts w:ascii="Angsana New" w:hAnsi="Angsana New" w:cs="Angsana New" w:hint="cs"/>
          <w:sz w:val="28"/>
          <w:cs/>
        </w:rPr>
        <w:t>เนื่องจากกลุ่มที่เรียนมีนักศึกษาทั้งสิ้น 41 คน</w:t>
      </w:r>
      <w:r w:rsidR="001B18AC">
        <w:rPr>
          <w:rFonts w:ascii="Angsana New" w:hAnsi="Angsana New" w:cs="Angsana New"/>
          <w:sz w:val="28"/>
        </w:rPr>
        <w:t xml:space="preserve"> </w:t>
      </w:r>
      <w:r w:rsidR="001B18AC">
        <w:rPr>
          <w:rFonts w:ascii="Angsana New" w:hAnsi="Angsana New" w:cs="Angsana New" w:hint="cs"/>
          <w:sz w:val="28"/>
          <w:cs/>
        </w:rPr>
        <w:t xml:space="preserve">ทำให้มีการจับคู่ </w:t>
      </w:r>
      <w:r w:rsidR="001B18AC">
        <w:rPr>
          <w:rFonts w:ascii="Angsana New" w:hAnsi="Angsana New" w:cs="Angsana New"/>
          <w:sz w:val="28"/>
        </w:rPr>
        <w:t xml:space="preserve">20 </w:t>
      </w:r>
      <w:r w:rsidR="001B18AC">
        <w:rPr>
          <w:rFonts w:ascii="Angsana New" w:hAnsi="Angsana New" w:cs="Angsana New" w:hint="cs"/>
          <w:sz w:val="28"/>
          <w:cs/>
        </w:rPr>
        <w:t>คู่  และมีสิ่งของที่ใช้ในการทำกิจกรรม 10 ชิ้น ซึ่งแต่ละคู่จะใช้เวลา 5-10 นาที หรือบางคู่อาจใช้เวลาในการทำกิจกรรมนานกว่าคู่อื่นๆ ทำให้คู่อื่นๆที่ตามมาต้องรอคู่ที่อยู่ข้างหน้า จึงทำให้ใช้เวลาในการทำกิจกรรมค่อนข้างนาน  และเมื่อทำการสลับบทบาทสมมติทำให้นักศึกษาที่ได้รับบทบาทคนใบ้ในครั้งแรกสามารถเดาสิ่งของได้ว่าเป็นอะไรทำให้ความตื่นเต้นน้อยลง</w:t>
      </w:r>
    </w:p>
    <w:p w:rsidR="004938C7" w:rsidRDefault="00B75D44" w:rsidP="00C22AD4">
      <w:pPr>
        <w:spacing w:line="240" w:lineRule="auto"/>
        <w:rPr>
          <w:rFonts w:ascii="Angsana New" w:hAnsi="Angsana New" w:cs="Angsana New"/>
          <w:b/>
          <w:bCs/>
          <w:sz w:val="28"/>
          <w:cs/>
        </w:rPr>
      </w:pPr>
      <w:r w:rsidRPr="00B75D44">
        <w:rPr>
          <w:rFonts w:ascii="Angsana New" w:hAnsi="Angsana New" w:cs="Angsana New" w:hint="cs"/>
          <w:sz w:val="28"/>
          <w:cs/>
        </w:rPr>
        <w:t xml:space="preserve"> </w:t>
      </w:r>
      <w:r w:rsidR="006A428E"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แนวทางการปรับปรุง </w:t>
      </w:r>
      <w:r>
        <w:rPr>
          <w:rFonts w:ascii="Angsana New" w:hAnsi="Angsana New" w:cs="Angsana New"/>
          <w:b/>
          <w:bCs/>
          <w:sz w:val="28"/>
        </w:rPr>
        <w:t xml:space="preserve">/ </w:t>
      </w:r>
      <w:r>
        <w:rPr>
          <w:rFonts w:ascii="Angsana New" w:hAnsi="Angsana New" w:cs="Angsana New" w:hint="cs"/>
          <w:b/>
          <w:bCs/>
          <w:sz w:val="28"/>
          <w:cs/>
        </w:rPr>
        <w:t>ข้อเสนอแนะ</w:t>
      </w:r>
    </w:p>
    <w:p w:rsidR="00B75D44" w:rsidRPr="008A7713" w:rsidRDefault="00B75D44" w:rsidP="00B75D44">
      <w:pPr>
        <w:spacing w:line="240" w:lineRule="auto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1B18AC">
        <w:rPr>
          <w:rFonts w:ascii="Angsana New" w:hAnsi="Angsana New" w:cs="Angsana New" w:hint="cs"/>
          <w:sz w:val="28"/>
          <w:cs/>
        </w:rPr>
        <w:t xml:space="preserve">เพื่อแก้ปัญหาด้านเวลาของการเดินไปค้นหาและทายสิ่งของแต่ละชิ้นควรมีการกำหนดเวลาที่ใช้ต่อสิ่งของหนึ่งชิ้น </w:t>
      </w:r>
      <w:r w:rsidR="008A7713">
        <w:rPr>
          <w:rFonts w:ascii="Angsana New" w:hAnsi="Angsana New" w:cs="Angsana New" w:hint="cs"/>
          <w:sz w:val="28"/>
          <w:cs/>
        </w:rPr>
        <w:t>คือให้นักศึกษาทั้ง 10</w:t>
      </w:r>
      <w:r w:rsidR="008A7713">
        <w:rPr>
          <w:rFonts w:ascii="Angsana New" w:hAnsi="Angsana New" w:cs="Angsana New"/>
          <w:sz w:val="28"/>
        </w:rPr>
        <w:t xml:space="preserve"> </w:t>
      </w:r>
      <w:r w:rsidR="008A7713">
        <w:rPr>
          <w:rFonts w:ascii="Angsana New" w:hAnsi="Angsana New" w:cs="Angsana New" w:hint="cs"/>
          <w:sz w:val="28"/>
          <w:cs/>
        </w:rPr>
        <w:t>คู่</w:t>
      </w:r>
      <w:r w:rsidR="001B18AC">
        <w:rPr>
          <w:rFonts w:ascii="Angsana New" w:hAnsi="Angsana New" w:cs="Angsana New" w:hint="cs"/>
          <w:sz w:val="28"/>
          <w:cs/>
        </w:rPr>
        <w:t xml:space="preserve"> </w:t>
      </w:r>
      <w:r w:rsidR="008A7713">
        <w:rPr>
          <w:rFonts w:ascii="Angsana New" w:hAnsi="Angsana New" w:cs="Angsana New" w:hint="cs"/>
          <w:sz w:val="28"/>
          <w:cs/>
        </w:rPr>
        <w:t xml:space="preserve"> นั่งเรียงเป็นวงกลม และแจกสิ่งของคู่ละหนึ่งชิ้น</w:t>
      </w:r>
      <w:r w:rsidR="001B18AC">
        <w:rPr>
          <w:rFonts w:ascii="Angsana New" w:hAnsi="Angsana New" w:cs="Angsana New" w:hint="cs"/>
          <w:sz w:val="28"/>
          <w:cs/>
        </w:rPr>
        <w:t xml:space="preserve">ให้ใช้เวลาต่อสิ่งของหนึ่งชิ้นแค่ 2 นาที </w:t>
      </w:r>
      <w:r w:rsidR="008A7713">
        <w:rPr>
          <w:rFonts w:ascii="Angsana New" w:hAnsi="Angsana New" w:cs="Angsana New" w:hint="cs"/>
          <w:sz w:val="28"/>
          <w:cs/>
        </w:rPr>
        <w:t xml:space="preserve">และผู้สอนจะเป็นคนให้สัญญาณเพื่อให้ส่งสิ่งของไปยังคู่ถัดไป และควรเตรียมสิ่งของไว้ </w:t>
      </w:r>
      <w:r w:rsidR="008A7713">
        <w:rPr>
          <w:rFonts w:ascii="Angsana New" w:hAnsi="Angsana New" w:cs="Angsana New"/>
          <w:sz w:val="28"/>
        </w:rPr>
        <w:t xml:space="preserve">2 </w:t>
      </w:r>
      <w:r w:rsidR="008A7713">
        <w:rPr>
          <w:rFonts w:ascii="Angsana New" w:hAnsi="Angsana New" w:cs="Angsana New" w:hint="cs"/>
          <w:sz w:val="28"/>
          <w:cs/>
        </w:rPr>
        <w:t>ชุดที่แตกต่างกันเพื่อไม่ให้นักศึกษาสามารถเดาสิ่งของได้เมื่อมีการสลับบทบาทในรอบที่สอง  และควรมีการกำหนดของรางวัลเพื่อให้นักศึกษามีการแข่งขันเพื่อเพิ่มความสนุกและแรงจูงใจในการเล่นกิจกรรมให้มากขึ้น</w:t>
      </w:r>
      <w:r w:rsidR="00146FBB">
        <w:rPr>
          <w:rFonts w:ascii="Angsana New" w:hAnsi="Angsana New" w:cs="Angsana New" w:hint="cs"/>
          <w:sz w:val="28"/>
          <w:cs/>
        </w:rPr>
        <w:t xml:space="preserve"> ในการทำกิจกรรมครั้งต่อไปจะมุ่งเน้นให้นักศึกษาได้เรียนรู้ด้วยตนเอง โดยให้ตอบคำถามว่าได้ผลลัพธ์อะไรจากกิจกรรมดังกล่าวเพื่อให้ผลที่ได้สะท้อนกลับ ส่งผลให้นักศึกษาเกิดการเรียนรู้ด้วยตนเองอย่างแท้จริง</w:t>
      </w:r>
      <w:bookmarkStart w:id="0" w:name="_GoBack"/>
      <w:bookmarkEnd w:id="0"/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</w:t>
      </w:r>
      <w:r w:rsidR="00B75D44">
        <w:rPr>
          <w:rFonts w:ascii="Angsana New" w:hAnsi="Angsana New" w:cs="Angsana New" w:hint="cs"/>
          <w:b/>
          <w:bCs/>
          <w:sz w:val="28"/>
          <w:cs/>
        </w:rPr>
        <w:t>อื่นๆ</w:t>
      </w:r>
    </w:p>
    <w:p w:rsidR="00B75D44" w:rsidRDefault="00B75D44" w:rsidP="00B75D4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5D44">
        <w:rPr>
          <w:rFonts w:ascii="Angsana New" w:hAnsi="Angsana New" w:cs="Angsana New" w:hint="cs"/>
          <w:sz w:val="28"/>
          <w:cs/>
        </w:rPr>
        <w:t xml:space="preserve"> </w:t>
      </w:r>
    </w:p>
    <w:p w:rsidR="0090496A" w:rsidRDefault="0090496A" w:rsidP="0090496A">
      <w:pPr>
        <w:spacing w:line="240" w:lineRule="auto"/>
        <w:ind w:left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ลงนาม</w:t>
      </w:r>
      <w:r>
        <w:rPr>
          <w:rFonts w:ascii="Angsana New" w:hAnsi="Angsana New" w:cs="Angsana New"/>
          <w:sz w:val="28"/>
        </w:rPr>
        <w:t>…………………………………..</w:t>
      </w:r>
    </w:p>
    <w:p w:rsidR="0090496A" w:rsidRDefault="0090496A" w:rsidP="0090496A">
      <w:pPr>
        <w:spacing w:line="240" w:lineRule="auto"/>
        <w:ind w:left="432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</w:t>
      </w:r>
      <w:r w:rsidR="008A7713">
        <w:rPr>
          <w:rFonts w:ascii="Angsana New" w:hAnsi="Angsana New" w:cs="Angsana New" w:hint="cs"/>
          <w:sz w:val="28"/>
          <w:cs/>
        </w:rPr>
        <w:t xml:space="preserve">           </w:t>
      </w:r>
      <w:r w:rsidR="008A7713">
        <w:rPr>
          <w:rFonts w:ascii="Angsana New" w:hAnsi="Angsana New" w:cs="Angsana New"/>
          <w:sz w:val="28"/>
        </w:rPr>
        <w:t>(</w:t>
      </w:r>
      <w:proofErr w:type="gramStart"/>
      <w:r w:rsidR="008A7713">
        <w:rPr>
          <w:rFonts w:ascii="Angsana New" w:hAnsi="Angsana New" w:cs="Angsana New" w:hint="cs"/>
          <w:sz w:val="28"/>
          <w:cs/>
        </w:rPr>
        <w:t xml:space="preserve">อ.สุพานิช  </w:t>
      </w:r>
      <w:proofErr w:type="spellStart"/>
      <w:r w:rsidR="008A7713">
        <w:rPr>
          <w:rFonts w:ascii="Angsana New" w:hAnsi="Angsana New" w:cs="Angsana New" w:hint="cs"/>
          <w:sz w:val="28"/>
          <w:cs/>
        </w:rPr>
        <w:t>อังศิ</w:t>
      </w:r>
      <w:proofErr w:type="spellEnd"/>
      <w:r w:rsidR="008A7713">
        <w:rPr>
          <w:rFonts w:ascii="Angsana New" w:hAnsi="Angsana New" w:cs="Angsana New" w:hint="cs"/>
          <w:sz w:val="28"/>
          <w:cs/>
        </w:rPr>
        <w:t>ริกุล</w:t>
      </w:r>
      <w:proofErr w:type="gramEnd"/>
      <w:r>
        <w:rPr>
          <w:rFonts w:ascii="Angsana New" w:hAnsi="Angsana New" w:cs="Angsana New"/>
          <w:sz w:val="28"/>
        </w:rPr>
        <w:t>)</w:t>
      </w:r>
    </w:p>
    <w:p w:rsidR="0090496A" w:rsidRDefault="0090496A" w:rsidP="0090496A">
      <w:pPr>
        <w:spacing w:line="240" w:lineRule="auto"/>
        <w:ind w:left="4320"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ผู้ดำเนินการปฏิบัติ</w:t>
      </w:r>
    </w:p>
    <w:sectPr w:rsidR="0090496A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5A" w:rsidRDefault="003A585A" w:rsidP="004938C7">
      <w:pPr>
        <w:spacing w:after="0" w:line="240" w:lineRule="auto"/>
      </w:pPr>
      <w:r>
        <w:separator/>
      </w:r>
    </w:p>
  </w:endnote>
  <w:endnote w:type="continuationSeparator" w:id="0">
    <w:p w:rsidR="003A585A" w:rsidRDefault="003A585A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5A" w:rsidRDefault="003A585A" w:rsidP="004938C7">
      <w:pPr>
        <w:spacing w:after="0" w:line="240" w:lineRule="auto"/>
      </w:pPr>
      <w:r>
        <w:separator/>
      </w:r>
    </w:p>
  </w:footnote>
  <w:footnote w:type="continuationSeparator" w:id="0">
    <w:p w:rsidR="003A585A" w:rsidRDefault="003A585A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3A585A">
    <w:pPr>
      <w:pStyle w:val="a6"/>
      <w:jc w:val="center"/>
    </w:pPr>
  </w:p>
  <w:p w:rsidR="00E16BEF" w:rsidRDefault="003A5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F841DC7"/>
    <w:multiLevelType w:val="hybridMultilevel"/>
    <w:tmpl w:val="13B0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83948"/>
    <w:rsid w:val="00094FA8"/>
    <w:rsid w:val="00146FBB"/>
    <w:rsid w:val="001B18AC"/>
    <w:rsid w:val="001C1FC6"/>
    <w:rsid w:val="00237B7C"/>
    <w:rsid w:val="00270864"/>
    <w:rsid w:val="00296626"/>
    <w:rsid w:val="002A5F40"/>
    <w:rsid w:val="002E4CFF"/>
    <w:rsid w:val="00311CBE"/>
    <w:rsid w:val="00395EE3"/>
    <w:rsid w:val="003A585A"/>
    <w:rsid w:val="004132F3"/>
    <w:rsid w:val="004166B5"/>
    <w:rsid w:val="00492E5F"/>
    <w:rsid w:val="004938C7"/>
    <w:rsid w:val="004A3D43"/>
    <w:rsid w:val="0054259F"/>
    <w:rsid w:val="0056411B"/>
    <w:rsid w:val="00632F39"/>
    <w:rsid w:val="006A428E"/>
    <w:rsid w:val="007475D1"/>
    <w:rsid w:val="0075538A"/>
    <w:rsid w:val="007A2E04"/>
    <w:rsid w:val="008438AC"/>
    <w:rsid w:val="008A7713"/>
    <w:rsid w:val="0090496A"/>
    <w:rsid w:val="009123D7"/>
    <w:rsid w:val="009C6E4C"/>
    <w:rsid w:val="009F3A48"/>
    <w:rsid w:val="00A421EF"/>
    <w:rsid w:val="00A80496"/>
    <w:rsid w:val="00A9117D"/>
    <w:rsid w:val="00AA3573"/>
    <w:rsid w:val="00B06041"/>
    <w:rsid w:val="00B3289B"/>
    <w:rsid w:val="00B75D44"/>
    <w:rsid w:val="00BA55B0"/>
    <w:rsid w:val="00C22AD4"/>
    <w:rsid w:val="00C95A84"/>
    <w:rsid w:val="00CC226D"/>
    <w:rsid w:val="00CF1CE1"/>
    <w:rsid w:val="00D7566F"/>
    <w:rsid w:val="00F27AFF"/>
    <w:rsid w:val="00F444D6"/>
    <w:rsid w:val="00F779B3"/>
    <w:rsid w:val="00F8743A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2CEBB-A849-4900-B19A-A074CA36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  <w:style w:type="paragraph" w:customStyle="1" w:styleId="Pa3">
    <w:name w:val="Pa3"/>
    <w:basedOn w:val="a"/>
    <w:next w:val="a"/>
    <w:uiPriority w:val="99"/>
    <w:rsid w:val="00F27AFF"/>
    <w:pPr>
      <w:autoSpaceDE w:val="0"/>
      <w:autoSpaceDN w:val="0"/>
      <w:adjustRightInd w:val="0"/>
      <w:spacing w:after="0" w:line="241" w:lineRule="atLeast"/>
    </w:pPr>
    <w:rPr>
      <w:rFonts w:ascii="TH SarabunPSK" w:eastAsiaTheme="minorHAnsi" w:hAnsi="TH SarabunPSK" w:cs="TH SarabunPSK"/>
      <w:sz w:val="24"/>
      <w:szCs w:val="24"/>
    </w:rPr>
  </w:style>
  <w:style w:type="character" w:customStyle="1" w:styleId="A20">
    <w:name w:val="A2"/>
    <w:uiPriority w:val="99"/>
    <w:rsid w:val="00F27AFF"/>
    <w:rPr>
      <w:b/>
      <w:bCs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45B9-78F0-40D2-933B-FD8C36F4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Windows User</cp:lastModifiedBy>
  <cp:revision>23</cp:revision>
  <cp:lastPrinted>2015-12-09T01:04:00Z</cp:lastPrinted>
  <dcterms:created xsi:type="dcterms:W3CDTF">2018-01-08T06:47:00Z</dcterms:created>
  <dcterms:modified xsi:type="dcterms:W3CDTF">2018-02-23T09:49:00Z</dcterms:modified>
</cp:coreProperties>
</file>