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EC" w:rsidRPr="00C36521" w:rsidRDefault="001804EC" w:rsidP="005610F5">
      <w:pPr>
        <w:tabs>
          <w:tab w:val="left" w:pos="426"/>
          <w:tab w:val="left" w:pos="1350"/>
        </w:tabs>
        <w:spacing w:after="0" w:line="240" w:lineRule="auto"/>
        <w:ind w:right="-24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C36521">
        <w:rPr>
          <w:rFonts w:ascii="TH Sarabun New" w:hAnsi="TH Sarabun New" w:cs="TH Sarabun New"/>
          <w:b/>
          <w:bCs/>
          <w:sz w:val="28"/>
          <w:cs/>
        </w:rPr>
        <w:t>แบบฟอร์มการเขียนแบบถอดประสบการณ์การเรียนรู้</w:t>
      </w:r>
      <w:r w:rsidRPr="00C36521">
        <w:rPr>
          <w:rFonts w:ascii="TH Sarabun New" w:hAnsi="TH Sarabun New" w:cs="TH Sarabun New"/>
          <w:b/>
          <w:bCs/>
          <w:sz w:val="28"/>
        </w:rPr>
        <w:t xml:space="preserve"> </w:t>
      </w:r>
      <w:r w:rsidRPr="00C36521">
        <w:rPr>
          <w:rFonts w:ascii="TH Sarabun New" w:hAnsi="TH Sarabun New" w:cs="TH Sarabun New"/>
          <w:b/>
          <w:bCs/>
          <w:sz w:val="28"/>
          <w:u w:val="dotted"/>
          <w:cs/>
        </w:rPr>
        <w:t>ด้านการเผยแพร่ผลงานวิจัยและงานสร้างสรรค์</w:t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</w:rPr>
        <w:tab/>
      </w:r>
    </w:p>
    <w:p w:rsidR="001804EC" w:rsidRPr="00C36521" w:rsidRDefault="00C60184" w:rsidP="005610F5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line id="Straight Connector 9" o:spid="_x0000_s1026" style="position:absolute;left:0;text-align:left;z-index:251658240;visibility:visibl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/>
        </w:pict>
      </w:r>
      <w:r w:rsidR="001804EC" w:rsidRPr="00C36521">
        <w:rPr>
          <w:rFonts w:ascii="TH Sarabun New" w:hAnsi="TH Sarabun New" w:cs="TH Sarabun New"/>
          <w:b/>
          <w:bCs/>
          <w:sz w:val="28"/>
          <w:cs/>
        </w:rPr>
        <w:tab/>
      </w:r>
    </w:p>
    <w:p w:rsidR="001804EC" w:rsidRP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1804EC" w:rsidRDefault="001804EC" w:rsidP="005610F5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b/>
          <w:bCs/>
          <w:sz w:val="28"/>
          <w:cs/>
        </w:rPr>
        <w:t xml:space="preserve">1. ชื่อ-สกุล ผู้เล่าเรื่อง </w:t>
      </w:r>
      <w:r w:rsidRPr="00C36521">
        <w:rPr>
          <w:rFonts w:ascii="TH Sarabun New" w:hAnsi="TH Sarabun New" w:cs="TH Sarabun New"/>
          <w:sz w:val="28"/>
          <w:cs/>
        </w:rPr>
        <w:t xml:space="preserve">     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>รศ.คลินิก นพ.อุดม  ไกรฤทธิชัย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cs/>
        </w:rPr>
        <w:t>คณะวิชา</w:t>
      </w:r>
      <w:r w:rsidR="007B56E2">
        <w:rPr>
          <w:rFonts w:ascii="TH Sarabun New" w:hAnsi="TH Sarabun New" w:cs="TH Sarabun New"/>
          <w:sz w:val="28"/>
          <w:u w:val="dotted"/>
          <w:cs/>
        </w:rPr>
        <w:tab/>
      </w:r>
      <w:r w:rsidR="007B56E2">
        <w:rPr>
          <w:rFonts w:ascii="TH Sarabun New" w:hAnsi="TH Sarabun New" w:cs="TH Sarabun New"/>
          <w:sz w:val="28"/>
          <w:u w:val="dotted"/>
        </w:rPr>
        <w:t xml:space="preserve">   </w:t>
      </w:r>
      <w:r w:rsidR="007B56E2">
        <w:rPr>
          <w:rFonts w:ascii="TH Sarabun New" w:hAnsi="TH Sarabun New" w:cs="TH Sarabun New" w:hint="cs"/>
          <w:sz w:val="28"/>
          <w:u w:val="dotted"/>
          <w:cs/>
        </w:rPr>
        <w:t>วิทยาลัยแพทยศาสตร์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Default="001804EC" w:rsidP="005610F5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b/>
          <w:bCs/>
          <w:sz w:val="28"/>
          <w:cs/>
        </w:rPr>
        <w:t>2. ชื่อ-สกุล ผู้บันทึก</w:t>
      </w:r>
      <w:r w:rsidRPr="00C36521">
        <w:rPr>
          <w:rFonts w:ascii="TH Sarabun New" w:hAnsi="TH Sarabun New" w:cs="TH Sarabun New"/>
          <w:sz w:val="28"/>
          <w:cs/>
        </w:rPr>
        <w:t xml:space="preserve">       </w:t>
      </w:r>
      <w:r w:rsidR="00E64DF5" w:rsidRPr="00C36521">
        <w:rPr>
          <w:rFonts w:ascii="TH Sarabun New" w:hAnsi="TH Sarabun New" w:cs="TH Sarabun New"/>
          <w:sz w:val="28"/>
          <w:cs/>
        </w:rPr>
        <w:t xml:space="preserve"> 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cs/>
        </w:rPr>
        <w:t>คณะวิชา</w:t>
      </w:r>
      <w:r w:rsidR="007B56E2">
        <w:rPr>
          <w:rFonts w:ascii="TH Sarabun New" w:hAnsi="TH Sarabun New" w:cs="TH Sarabun New"/>
          <w:sz w:val="28"/>
          <w:u w:val="dotted"/>
          <w:cs/>
        </w:rPr>
        <w:tab/>
      </w:r>
      <w:r w:rsidR="007B56E2">
        <w:rPr>
          <w:rFonts w:ascii="TH Sarabun New" w:hAnsi="TH Sarabun New" w:cs="TH Sarabun New"/>
          <w:sz w:val="28"/>
          <w:u w:val="dotted"/>
        </w:rPr>
        <w:t xml:space="preserve">   </w:t>
      </w:r>
      <w:r w:rsidR="007B56E2">
        <w:rPr>
          <w:rFonts w:ascii="TH Sarabun New" w:hAnsi="TH Sarabun New" w:cs="TH Sarabun New" w:hint="cs"/>
          <w:sz w:val="28"/>
          <w:u w:val="dotted"/>
          <w:cs/>
        </w:rPr>
        <w:t>วิทยาลัยแพทยศาสตร์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C36521">
        <w:rPr>
          <w:rFonts w:ascii="TH Sarabun New" w:hAnsi="TH Sarabun New" w:cs="TH Sarabun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E64DF5" w:rsidRPr="00C36521" w:rsidRDefault="00E64DF5" w:rsidP="005610F5">
      <w:pPr>
        <w:spacing w:after="0" w:line="240" w:lineRule="auto"/>
        <w:ind w:right="-199"/>
        <w:rPr>
          <w:rFonts w:ascii="TH Sarabun New" w:hAnsi="TH Sarabun New" w:cs="TH Sarabun New"/>
          <w:sz w:val="28"/>
          <w:u w:val="dotted"/>
          <w:cs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</w:rPr>
        <w:t xml:space="preserve">3.1 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รับราชการ ตำแหน่ง นายแพทย์ทรงคุณวุฒิ งานโรคไต กลุ่มงานอายุรศาสตร์  โรงพยาบาลราชวิถี   กรมการแพทย์ กระทรวงสาธารณสุข 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</w:rPr>
        <w:t xml:space="preserve">3.2  </w:t>
      </w:r>
      <w:r w:rsidRPr="00C36521">
        <w:rPr>
          <w:rFonts w:ascii="TH Sarabun New" w:hAnsi="TH Sarabun New" w:cs="TH Sarabun New"/>
          <w:sz w:val="28"/>
          <w:u w:val="dotted"/>
          <w:cs/>
        </w:rPr>
        <w:t>งานวิชาการ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 xml:space="preserve">พ.ศ. </w:t>
      </w:r>
      <w:r w:rsidRPr="00C36521">
        <w:rPr>
          <w:rFonts w:ascii="TH Sarabun New" w:hAnsi="TH Sarabun New" w:cs="TH Sarabun New"/>
          <w:sz w:val="28"/>
          <w:u w:val="dotted"/>
        </w:rPr>
        <w:t xml:space="preserve">2550 </w:t>
      </w:r>
      <w:r w:rsidR="00D57F70">
        <w:rPr>
          <w:rFonts w:ascii="TH Sarabun New" w:hAnsi="TH Sarabun New" w:cs="TH Sarabun New" w:hint="cs"/>
          <w:sz w:val="28"/>
          <w:u w:val="dotted"/>
          <w:cs/>
        </w:rPr>
        <w:t>-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2552</w:t>
      </w:r>
      <w:r w:rsidRPr="00C36521">
        <w:rPr>
          <w:rFonts w:ascii="TH Sarabun New" w:hAnsi="TH Sarabun New" w:cs="TH Sarabun New"/>
          <w:sz w:val="28"/>
          <w:u w:val="dotted"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>หัวหน้างานวิจัยและประเม</w:t>
      </w:r>
      <w:r w:rsidR="00D57F70">
        <w:rPr>
          <w:rFonts w:ascii="TH Sarabun New" w:hAnsi="TH Sarabun New" w:cs="TH Sarabun New"/>
          <w:sz w:val="28"/>
          <w:u w:val="dotted"/>
          <w:cs/>
        </w:rPr>
        <w:t>ินเทคโนโลยี โรงพยาบาลราชวิถี</w:t>
      </w:r>
      <w:r w:rsidR="00D57F70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ab/>
        <w:t xml:space="preserve">พ.ศ. </w:t>
      </w:r>
      <w:r w:rsidRPr="00C36521">
        <w:rPr>
          <w:rFonts w:ascii="TH Sarabun New" w:hAnsi="TH Sarabun New" w:cs="TH Sarabun New"/>
          <w:sz w:val="28"/>
          <w:u w:val="dotted"/>
        </w:rPr>
        <w:t>2551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ถึงปัจจุบัน</w:t>
      </w:r>
      <w:r w:rsidRPr="00C36521">
        <w:rPr>
          <w:rFonts w:ascii="TH Sarabun New" w:hAnsi="TH Sarabun New" w:cs="TH Sarabun New"/>
          <w:sz w:val="28"/>
          <w:u w:val="dotted"/>
        </w:rPr>
        <w:tab/>
      </w:r>
      <w:r w:rsidR="00D57F70">
        <w:rPr>
          <w:rFonts w:ascii="TH Sarabun New" w:hAnsi="TH Sarabun New" w:cs="TH Sarabun New"/>
          <w:sz w:val="28"/>
          <w:u w:val="dotted"/>
          <w:cs/>
        </w:rPr>
        <w:t xml:space="preserve">รองศาสตราจารย์คลินิก </w:t>
      </w:r>
      <w:r w:rsidR="00D57F70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ab/>
      </w:r>
      <w:r w:rsidR="00D57F70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 xml:space="preserve">พ.ศ. </w:t>
      </w:r>
      <w:r w:rsidRPr="00C36521">
        <w:rPr>
          <w:rFonts w:ascii="TH Sarabun New" w:hAnsi="TH Sarabun New" w:cs="TH Sarabun New"/>
          <w:sz w:val="28"/>
          <w:u w:val="dotted"/>
        </w:rPr>
        <w:t>2551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D57F70">
        <w:rPr>
          <w:rFonts w:ascii="TH Sarabun New" w:hAnsi="TH Sarabun New" w:cs="TH Sarabun New" w:hint="cs"/>
          <w:sz w:val="28"/>
          <w:u w:val="dotted"/>
          <w:cs/>
        </w:rPr>
        <w:t>-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2557</w:t>
      </w:r>
      <w:r w:rsidRPr="00C36521">
        <w:rPr>
          <w:rFonts w:ascii="TH Sarabun New" w:hAnsi="TH Sarabun New" w:cs="TH Sarabun New"/>
          <w:sz w:val="28"/>
          <w:u w:val="dotted"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หัวหน้ากลุ่มงานสนับสนุนวิชาการ โรงพยาบาลราชวิถี 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 xml:space="preserve">พ.ศ. </w:t>
      </w:r>
      <w:r w:rsidRPr="00C36521">
        <w:rPr>
          <w:rFonts w:ascii="TH Sarabun New" w:hAnsi="TH Sarabun New" w:cs="TH Sarabun New"/>
          <w:sz w:val="28"/>
          <w:u w:val="dotted"/>
        </w:rPr>
        <w:t>2551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ถึงปัจจุบัน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>ประธานกรรมการจริยธรรมการวิจัย โรงพยาบาลราชวิถี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 xml:space="preserve">พ.ศ. </w:t>
      </w:r>
      <w:r w:rsidRPr="00C36521">
        <w:rPr>
          <w:rFonts w:ascii="TH Sarabun New" w:hAnsi="TH Sarabun New" w:cs="TH Sarabun New"/>
          <w:sz w:val="28"/>
          <w:u w:val="dotted"/>
        </w:rPr>
        <w:t>2550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ถึงปัจจุบัน</w:t>
      </w:r>
      <w:r w:rsidRPr="00C36521">
        <w:rPr>
          <w:rFonts w:ascii="TH Sarabun New" w:hAnsi="TH Sarabun New" w:cs="TH Sarabun New"/>
          <w:sz w:val="28"/>
          <w:u w:val="dotted"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>กรรมการบริหารศูนย์พัฒนาการจัดความรู้ โรงพยาบาลราชวิถี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 xml:space="preserve">พ.ศ. </w:t>
      </w:r>
      <w:r w:rsidRPr="00C36521">
        <w:rPr>
          <w:rFonts w:ascii="TH Sarabun New" w:hAnsi="TH Sarabun New" w:cs="TH Sarabun New"/>
          <w:sz w:val="28"/>
          <w:u w:val="dotted"/>
        </w:rPr>
        <w:t>2551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ถึงปัจจุบัน</w:t>
      </w:r>
      <w:r w:rsidRPr="00C36521">
        <w:rPr>
          <w:rFonts w:ascii="TH Sarabun New" w:hAnsi="TH Sarabun New" w:cs="TH Sarabun New"/>
          <w:sz w:val="28"/>
          <w:u w:val="dotted"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>ปฏิคม สมาคมโรคไตแห่งประเทศไทย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ab/>
        <w:t xml:space="preserve">พ.ศ. </w:t>
      </w:r>
      <w:r w:rsidRPr="00C36521">
        <w:rPr>
          <w:rFonts w:ascii="TH Sarabun New" w:hAnsi="TH Sarabun New" w:cs="TH Sarabun New"/>
          <w:sz w:val="28"/>
          <w:u w:val="dotted"/>
        </w:rPr>
        <w:t xml:space="preserve">2552 </w:t>
      </w:r>
      <w:r w:rsidRPr="00C36521">
        <w:rPr>
          <w:rFonts w:ascii="TH Sarabun New" w:hAnsi="TH Sarabun New" w:cs="TH Sarabun New"/>
          <w:sz w:val="28"/>
          <w:u w:val="dotted"/>
          <w:cs/>
        </w:rPr>
        <w:t>ถึงปัจจุบัน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>คณะกรรมการการศึกษา สถาบันร่วมผลิตแพทย์ กรมการแพทย์-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>มหาวิทยาลัยรังสิต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 xml:space="preserve">พ.ศ. </w:t>
      </w:r>
      <w:r w:rsidRPr="00C36521">
        <w:rPr>
          <w:rFonts w:ascii="TH Sarabun New" w:hAnsi="TH Sarabun New" w:cs="TH Sarabun New"/>
          <w:sz w:val="28"/>
          <w:u w:val="dotted"/>
        </w:rPr>
        <w:t xml:space="preserve">2552 </w:t>
      </w:r>
      <w:r w:rsidRPr="00C36521">
        <w:rPr>
          <w:rFonts w:ascii="TH Sarabun New" w:hAnsi="TH Sarabun New" w:cs="TH Sarabun New"/>
          <w:sz w:val="28"/>
          <w:u w:val="dotted"/>
          <w:cs/>
        </w:rPr>
        <w:t>ถึงปัจจุบัน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ผู้ช่วยผู้อำนวยการฝ่ายพัฒนาอาจารย์ สถาบันร่วมผลิตแพทย์ 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กรมการแพทย์-มหาวิทยาลัยรังสิต 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ab/>
        <w:t xml:space="preserve">พ.ศ. </w:t>
      </w:r>
      <w:r w:rsidRPr="00C36521">
        <w:rPr>
          <w:rFonts w:ascii="TH Sarabun New" w:hAnsi="TH Sarabun New" w:cs="TH Sarabun New"/>
          <w:sz w:val="28"/>
          <w:u w:val="dotted"/>
        </w:rPr>
        <w:t xml:space="preserve">2552 </w:t>
      </w:r>
      <w:r w:rsidR="00D57F70">
        <w:rPr>
          <w:rFonts w:ascii="TH Sarabun New" w:hAnsi="TH Sarabun New" w:cs="TH Sarabun New" w:hint="cs"/>
          <w:sz w:val="28"/>
          <w:u w:val="dotted"/>
          <w:cs/>
        </w:rPr>
        <w:t>-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2558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D57F70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>ผู้ช่วยผู้อำนวยการ</w:t>
      </w:r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r w:rsidRPr="00C36521">
        <w:rPr>
          <w:rFonts w:ascii="TH Sarabun New" w:hAnsi="TH Sarabun New" w:cs="TH Sarabun New"/>
          <w:sz w:val="28"/>
          <w:u w:val="dotted"/>
          <w:cs/>
        </w:rPr>
        <w:t>โรงพยาบาลราชวิถี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>ปัจจุบัน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>รองผู้อำนวยการด้านพัฒนาระบบสุขภาพ โรงพยาบาลราชวิถี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E64DF5" w:rsidRPr="00C36521" w:rsidRDefault="00E64DF5" w:rsidP="005610F5">
      <w:pPr>
        <w:spacing w:after="0" w:line="240" w:lineRule="auto"/>
        <w:ind w:right="-199" w:firstLine="720"/>
        <w:rPr>
          <w:rFonts w:ascii="TH Sarabun New" w:hAnsi="TH Sarabun New" w:cs="TH Sarabun New"/>
          <w:sz w:val="28"/>
        </w:rPr>
      </w:pPr>
    </w:p>
    <w:p w:rsidR="001804EC" w:rsidRPr="00C36521" w:rsidRDefault="001804EC" w:rsidP="005610F5">
      <w:pPr>
        <w:spacing w:after="0" w:line="240" w:lineRule="auto"/>
        <w:rPr>
          <w:rFonts w:ascii="TH Sarabun New" w:hAnsi="TH Sarabun New" w:cs="TH Sarabun New"/>
          <w:sz w:val="28"/>
        </w:rPr>
      </w:pPr>
      <w:r w:rsidRPr="00C36521">
        <w:rPr>
          <w:rFonts w:ascii="TH Sarabun New" w:hAnsi="TH Sarabun New" w:cs="TH Sarabun New"/>
          <w:b/>
          <w:bCs/>
          <w:sz w:val="28"/>
          <w:cs/>
        </w:rPr>
        <w:t xml:space="preserve">4. </w:t>
      </w:r>
      <w:r w:rsidRPr="00C36521">
        <w:rPr>
          <w:rFonts w:ascii="TH Sarabun New" w:hAnsi="TH Sarabun New" w:cs="TH Sarabun New"/>
          <w:b/>
          <w:bCs/>
          <w:sz w:val="28"/>
        </w:rPr>
        <w:t xml:space="preserve"> </w:t>
      </w:r>
      <w:r w:rsidRPr="00C36521">
        <w:rPr>
          <w:rFonts w:ascii="TH Sarabun New" w:hAnsi="TH Sarabun New" w:cs="TH Sarabun New"/>
          <w:b/>
          <w:bCs/>
          <w:sz w:val="28"/>
          <w:cs/>
        </w:rPr>
        <w:t>เรื่องที่เล่า</w:t>
      </w:r>
      <w:r w:rsidRPr="00C36521">
        <w:rPr>
          <w:rFonts w:ascii="TH Sarabun New" w:hAnsi="TH Sarabun New" w:cs="TH Sarabun New"/>
          <w:sz w:val="28"/>
          <w:cs/>
        </w:rPr>
        <w:t xml:space="preserve">   </w:t>
      </w:r>
    </w:p>
    <w:p w:rsidR="001804EC" w:rsidRPr="00C36521" w:rsidRDefault="00E64DF5" w:rsidP="005610F5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1804EC" w:rsidRPr="00C36521">
        <w:rPr>
          <w:rFonts w:ascii="TH Sarabun New" w:hAnsi="TH Sarabun New" w:cs="TH Sarabun New"/>
          <w:sz w:val="28"/>
          <w:u w:val="dotted"/>
          <w:cs/>
        </w:rPr>
        <w:t>การเผยแพร่ผลงานวิจัย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E64DF5" w:rsidRPr="00C36521" w:rsidRDefault="00E64DF5" w:rsidP="005610F5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</w:p>
    <w:p w:rsidR="001804EC" w:rsidRPr="00C36521" w:rsidRDefault="001804EC" w:rsidP="005610F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C36521">
        <w:rPr>
          <w:rFonts w:ascii="TH Sarabun New" w:hAnsi="TH Sarabun New" w:cs="TH Sarabun New"/>
          <w:b/>
          <w:bCs/>
          <w:sz w:val="28"/>
          <w:cs/>
        </w:rPr>
        <w:t xml:space="preserve">5. </w:t>
      </w:r>
      <w:r w:rsidRPr="00C36521">
        <w:rPr>
          <w:rFonts w:ascii="TH Sarabun New" w:hAnsi="TH Sarabun New" w:cs="TH Sarabun New"/>
          <w:b/>
          <w:bCs/>
          <w:sz w:val="28"/>
        </w:rPr>
        <w:t xml:space="preserve"> </w:t>
      </w:r>
      <w:r w:rsidRPr="00C36521">
        <w:rPr>
          <w:rFonts w:ascii="TH Sarabun New" w:hAnsi="TH Sarabun New" w:cs="TH Sarabun New"/>
          <w:b/>
          <w:bCs/>
          <w:sz w:val="28"/>
          <w:cs/>
        </w:rPr>
        <w:t xml:space="preserve">ความเป็นมาของเรื่องที่เล่า </w:t>
      </w:r>
    </w:p>
    <w:p w:rsidR="001804EC" w:rsidRP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>เริ่มทำงานวิจัยในปี พ.ศ. 2535 ถึงปัจจุบัน งานวิจัยแรกได้ทำงานวิจัยร่วมกั</w:t>
      </w:r>
      <w:r w:rsidR="00C60184">
        <w:rPr>
          <w:rFonts w:ascii="TH Sarabun New" w:hAnsi="TH Sarabun New" w:cs="TH Sarabun New" w:hint="cs"/>
          <w:sz w:val="28"/>
          <w:u w:val="dotted"/>
          <w:cs/>
        </w:rPr>
        <w:t>บ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นพ.ยงยุทธ อุทยานนะกะ </w:t>
      </w:r>
      <w:r w:rsidR="00C60184">
        <w:rPr>
          <w:rFonts w:ascii="TH Sarabun New" w:hAnsi="TH Sarabun New" w:cs="TH Sarabun New" w:hint="cs"/>
          <w:sz w:val="28"/>
          <w:u w:val="dotted"/>
          <w:cs/>
        </w:rPr>
        <w:t>ซึ่ง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ประสบความสำเร็จด้วยดี สนุก </w:t>
      </w:r>
      <w:r w:rsidR="00C60184">
        <w:rPr>
          <w:rFonts w:ascii="TH Sarabun New" w:hAnsi="TH Sarabun New" w:cs="TH Sarabun New" w:hint="cs"/>
          <w:sz w:val="28"/>
          <w:u w:val="dotted"/>
          <w:cs/>
        </w:rPr>
        <w:t>ทำให้</w:t>
      </w:r>
      <w:r w:rsidRPr="00C36521">
        <w:rPr>
          <w:rFonts w:ascii="TH Sarabun New" w:hAnsi="TH Sarabun New" w:cs="TH Sarabun New"/>
          <w:sz w:val="28"/>
          <w:u w:val="dotted"/>
          <w:cs/>
        </w:rPr>
        <w:t>ชื่นชอบการทำงานวิจัย ต่อมาได้ไปอบรมเรียนรู้เพิ่มเติม จากอาจารย์</w:t>
      </w:r>
      <w:r w:rsidR="00C60184">
        <w:rPr>
          <w:rFonts w:ascii="TH Sarabun New" w:hAnsi="TH Sarabun New" w:cs="TH Sarabun New" w:hint="cs"/>
          <w:sz w:val="28"/>
          <w:u w:val="dotted"/>
          <w:cs/>
        </w:rPr>
        <w:t>ของ</w:t>
      </w:r>
      <w:r w:rsidRPr="00C36521">
        <w:rPr>
          <w:rFonts w:ascii="TH Sarabun New" w:hAnsi="TH Sarabun New" w:cs="TH Sarabun New"/>
          <w:sz w:val="28"/>
          <w:u w:val="dotted"/>
          <w:cs/>
        </w:rPr>
        <w:t>กรมการแพทย์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 xml:space="preserve"> กระทรวงสาธารณสุข </w:t>
      </w:r>
      <w:r w:rsidRPr="00C36521">
        <w:rPr>
          <w:rFonts w:ascii="TH Sarabun New" w:hAnsi="TH Sarabun New" w:cs="TH Sarabun New"/>
          <w:sz w:val="28"/>
          <w:u w:val="dotted"/>
          <w:cs/>
        </w:rPr>
        <w:t>และมหาวิทยาลัยขอนแก่น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หลังจากนั้นได</w:t>
      </w:r>
      <w:r w:rsidR="00C36521">
        <w:rPr>
          <w:rFonts w:ascii="TH Sarabun New" w:hAnsi="TH Sarabun New" w:cs="TH Sarabun New"/>
          <w:sz w:val="28"/>
          <w:u w:val="dotted"/>
          <w:cs/>
        </w:rPr>
        <w:t>้รับคำเชิญชวน</w:t>
      </w:r>
      <w:r w:rsidR="00C60184">
        <w:rPr>
          <w:rFonts w:ascii="TH Sarabun New" w:hAnsi="TH Sarabun New" w:cs="TH Sarabun New" w:hint="cs"/>
          <w:sz w:val="28"/>
          <w:u w:val="dotted"/>
          <w:cs/>
        </w:rPr>
        <w:t>ให้</w:t>
      </w:r>
      <w:r w:rsidR="00C36521">
        <w:rPr>
          <w:rFonts w:ascii="TH Sarabun New" w:hAnsi="TH Sarabun New" w:cs="TH Sarabun New"/>
          <w:sz w:val="28"/>
          <w:u w:val="dotted"/>
          <w:cs/>
        </w:rPr>
        <w:t>มาทำงานวิจัยร่วมกั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บ</w:t>
      </w:r>
      <w:r w:rsidR="00C36521">
        <w:rPr>
          <w:rFonts w:ascii="TH Sarabun New" w:hAnsi="TH Sarabun New" w:cs="TH Sarabun New"/>
          <w:sz w:val="28"/>
          <w:u w:val="dotted"/>
          <w:cs/>
        </w:rPr>
        <w:t>น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ายแพทย์</w:t>
      </w:r>
      <w:r w:rsidRPr="00C36521">
        <w:rPr>
          <w:rFonts w:ascii="TH Sarabun New" w:hAnsi="TH Sarabun New" w:cs="TH Sarabun New"/>
          <w:sz w:val="28"/>
          <w:u w:val="dotted"/>
          <w:cs/>
        </w:rPr>
        <w:t>สมเกียรติ โพธิสัตย์ โครงการ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ที่</w:t>
      </w:r>
      <w:r w:rsidRPr="00C36521">
        <w:rPr>
          <w:rFonts w:ascii="TH Sarabun New" w:hAnsi="TH Sarabun New" w:cs="TH Sarabun New"/>
          <w:sz w:val="28"/>
          <w:u w:val="dotted"/>
          <w:cs/>
        </w:rPr>
        <w:t>ร่วม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ทำงานวิจัยได้แก่ โรค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เบาหวาน ถือเป็นโครงการใหญ่และประสบความสำเร็จด้วยดี จึงได้พัฒนาตัวเอง และทำงานวิจัยต่อมา นอกจากนี้ได้ร่วมงานกับ </w:t>
      </w:r>
      <w:r w:rsidRPr="00C36521">
        <w:rPr>
          <w:rFonts w:ascii="TH Sarabun New" w:hAnsi="TH Sarabun New" w:cs="TH Sarabun New"/>
          <w:sz w:val="28"/>
          <w:u w:val="dotted"/>
        </w:rPr>
        <w:t xml:space="preserve">Investigator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ของประเทศสหรัฐอเมริกาและประเทศอังกฤษ 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และ</w:t>
      </w:r>
      <w:r w:rsidRPr="00C36521">
        <w:rPr>
          <w:rFonts w:ascii="TH Sarabun New" w:hAnsi="TH Sarabun New" w:cs="TH Sarabun New"/>
          <w:sz w:val="28"/>
          <w:u w:val="dotted"/>
          <w:cs/>
        </w:rPr>
        <w:t>ได้นำเสนองานวิจัย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ต่อไป</w:t>
      </w:r>
      <w:r w:rsidRPr="00C36521">
        <w:rPr>
          <w:rFonts w:ascii="TH Sarabun New" w:hAnsi="TH Sarabun New" w:cs="TH Sarabun New"/>
          <w:sz w:val="28"/>
          <w:u w:val="dotted"/>
          <w:cs/>
        </w:rPr>
        <w:t>ทั้งใน และต่างประเทศ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1804EC" w:rsidRP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u w:val="dotted"/>
        </w:rPr>
      </w:pPr>
      <w:r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b/>
          <w:bCs/>
          <w:sz w:val="28"/>
          <w:u w:val="double"/>
          <w:cs/>
        </w:rPr>
        <w:t>รูปแบบการทำงานวิจัยมีทั้งแบบ</w:t>
      </w:r>
      <w:r w:rsidR="00C36521">
        <w:rPr>
          <w:rFonts w:ascii="TH Sarabun New" w:hAnsi="TH Sarabun New" w:cs="TH Sarabun New" w:hint="cs"/>
          <w:b/>
          <w:bCs/>
          <w:sz w:val="28"/>
          <w:u w:val="double"/>
          <w:cs/>
        </w:rPr>
        <w:t>เป็น</w:t>
      </w:r>
      <w:r w:rsidRPr="00C36521">
        <w:rPr>
          <w:rFonts w:ascii="TH Sarabun New" w:hAnsi="TH Sarabun New" w:cs="TH Sarabun New"/>
          <w:b/>
          <w:bCs/>
          <w:sz w:val="28"/>
          <w:u w:val="double"/>
          <w:cs/>
        </w:rPr>
        <w:t>กลุ่ม และแบบ</w:t>
      </w:r>
      <w:r w:rsidR="00C36521">
        <w:rPr>
          <w:rFonts w:ascii="TH Sarabun New" w:hAnsi="TH Sarabun New" w:cs="TH Sarabun New" w:hint="cs"/>
          <w:b/>
          <w:bCs/>
          <w:sz w:val="28"/>
          <w:u w:val="double"/>
          <w:cs/>
        </w:rPr>
        <w:t>ทำงานคนเดียว</w:t>
      </w:r>
      <w:r w:rsidRPr="00C36521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คือ</w:t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:rsidR="001804EC" w:rsidRP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-  </w:t>
      </w:r>
      <w:r w:rsidRPr="00C36521">
        <w:rPr>
          <w:rFonts w:ascii="TH Sarabun New" w:hAnsi="TH Sarabun New" w:cs="TH Sarabun New"/>
          <w:b/>
          <w:bCs/>
          <w:sz w:val="28"/>
          <w:u w:val="single"/>
          <w:cs/>
        </w:rPr>
        <w:t>แบบ</w:t>
      </w:r>
      <w:r w:rsidR="00C36521">
        <w:rPr>
          <w:rFonts w:ascii="TH Sarabun New" w:hAnsi="TH Sarabun New" w:cs="TH Sarabun New" w:hint="cs"/>
          <w:b/>
          <w:bCs/>
          <w:sz w:val="28"/>
          <w:u w:val="single"/>
          <w:cs/>
        </w:rPr>
        <w:t>เป็น</w:t>
      </w:r>
      <w:r w:rsidRPr="00C36521">
        <w:rPr>
          <w:rFonts w:ascii="TH Sarabun New" w:hAnsi="TH Sarabun New" w:cs="TH Sarabun New"/>
          <w:b/>
          <w:bCs/>
          <w:sz w:val="28"/>
          <w:u w:val="single"/>
          <w:cs/>
        </w:rPr>
        <w:t>กลุ่ม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ข้อดี</w:t>
      </w:r>
      <w:r w:rsidRPr="00C36521">
        <w:rPr>
          <w:rFonts w:ascii="TH Sarabun New" w:hAnsi="TH Sarabun New" w:cs="TH Sarabun New"/>
          <w:sz w:val="28"/>
          <w:u w:val="dotted"/>
          <w:cs/>
        </w:rPr>
        <w:t>ทำให้โครงการวิจัย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ทำ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ไปได้เร็วขึ้น  มี </w:t>
      </w:r>
      <w:r w:rsidRPr="00C36521">
        <w:rPr>
          <w:rFonts w:ascii="TH Sarabun New" w:hAnsi="TH Sarabun New" w:cs="TH Sarabun New"/>
          <w:sz w:val="28"/>
          <w:u w:val="dotted"/>
        </w:rPr>
        <w:t xml:space="preserve">idea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หลากหลาย 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และสามารถ</w:t>
      </w:r>
      <w:r w:rsidRPr="00C36521">
        <w:rPr>
          <w:rFonts w:ascii="TH Sarabun New" w:hAnsi="TH Sarabun New" w:cs="TH Sarabun New"/>
          <w:sz w:val="28"/>
          <w:u w:val="dotted"/>
          <w:cs/>
        </w:rPr>
        <w:t>ถ่ายทอดองค์ความรู้ให้กับน้องๆ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 xml:space="preserve"> ได้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แต่การบริหารจัดการจะลำบากเล็กน้อย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  <w:cs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-  </w:t>
      </w:r>
      <w:r w:rsidRPr="00C36521">
        <w:rPr>
          <w:rFonts w:ascii="TH Sarabun New" w:hAnsi="TH Sarabun New" w:cs="TH Sarabun New"/>
          <w:b/>
          <w:bCs/>
          <w:sz w:val="28"/>
          <w:u w:val="single"/>
          <w:cs/>
        </w:rPr>
        <w:t>แบบ</w:t>
      </w:r>
      <w:r w:rsidR="00C36521">
        <w:rPr>
          <w:rFonts w:ascii="TH Sarabun New" w:hAnsi="TH Sarabun New" w:cs="TH Sarabun New" w:hint="cs"/>
          <w:b/>
          <w:bCs/>
          <w:sz w:val="28"/>
          <w:u w:val="single"/>
          <w:cs/>
        </w:rPr>
        <w:t>ทำงานคนเดียว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 มีความคล่องตัว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C36521" w:rsidRPr="00C36521">
        <w:rPr>
          <w:rFonts w:ascii="TH Sarabun New" w:hAnsi="TH Sarabun New" w:cs="TH Sarabun New"/>
          <w:sz w:val="28"/>
          <w:u w:val="dotted"/>
          <w:cs/>
        </w:rPr>
        <w:t>การบริหารโครงการจะง่าย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สามารถควบคุม </w:t>
      </w:r>
      <w:r w:rsidRPr="00C36521">
        <w:rPr>
          <w:rFonts w:ascii="TH Sarabun New" w:hAnsi="TH Sarabun New" w:cs="TH Sarabun New"/>
          <w:sz w:val="28"/>
          <w:u w:val="dotted"/>
        </w:rPr>
        <w:t xml:space="preserve">confounding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เช่น การ</w:t>
      </w:r>
      <w:r w:rsidRPr="00C36521">
        <w:rPr>
          <w:rFonts w:ascii="TH Sarabun New" w:hAnsi="TH Sarabun New" w:cs="TH Sarabun New"/>
          <w:sz w:val="28"/>
          <w:u w:val="dotted"/>
        </w:rPr>
        <w:t xml:space="preserve"> standardized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 xml:space="preserve"> ได้ดี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  <w:t>เทคนิคเพื่อให้ได้ทุนในการทำงานวิจัย ต้องเป็นเรื่องที่น่าสนใจ ชี้แจงให้เห็น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 xml:space="preserve">ว่า </w:t>
      </w:r>
      <w:r w:rsidRPr="00C36521">
        <w:rPr>
          <w:rFonts w:ascii="TH Sarabun New" w:hAnsi="TH Sarabun New" w:cs="TH Sarabun New"/>
          <w:sz w:val="28"/>
          <w:u w:val="dotted"/>
          <w:cs/>
        </w:rPr>
        <w:t>ข้อมูลที่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ทำงานวิจัย</w:t>
      </w:r>
      <w:r w:rsidRPr="00C36521">
        <w:rPr>
          <w:rFonts w:ascii="TH Sarabun New" w:hAnsi="TH Sarabun New" w:cs="TH Sarabun New"/>
          <w:sz w:val="28"/>
          <w:u w:val="dotted"/>
          <w:cs/>
        </w:rPr>
        <w:t>มีประโยชน์ระดับประเทศ ซึ่งทุนในการทำงานวิจัย มี 3 ระดับ คือ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>-  ระดับโรงพยาบาล กรม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การแพทย์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ขอทุนได้โดยตรง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lastRenderedPageBreak/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-  นอกสังกัดของ 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สำนักงานคณะกรรมการวิจัยแห่งชาติ (</w:t>
      </w:r>
      <w:r w:rsidRPr="00C36521">
        <w:rPr>
          <w:rFonts w:ascii="TH Sarabun New" w:hAnsi="TH Sarabun New" w:cs="TH Sarabun New"/>
          <w:sz w:val="28"/>
          <w:u w:val="dotted"/>
          <w:cs/>
        </w:rPr>
        <w:t>วช.</w:t>
      </w:r>
      <w:r w:rsidR="00C36521">
        <w:rPr>
          <w:rFonts w:ascii="TH Sarabun New" w:hAnsi="TH Sarabun New" w:cs="TH Sarabun New" w:hint="cs"/>
          <w:sz w:val="28"/>
          <w:u w:val="dotted"/>
          <w:cs/>
        </w:rPr>
        <w:t>)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ขอตรงได้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>-  บริษัทยา</w:t>
      </w:r>
      <w:r w:rsidR="000C230F">
        <w:rPr>
          <w:rFonts w:ascii="TH Sarabun New" w:hAnsi="TH Sarabun New" w:cs="TH Sarabun New" w:hint="cs"/>
          <w:sz w:val="28"/>
          <w:u w:val="dotted"/>
          <w:cs/>
        </w:rPr>
        <w:t>ทั้งในและ</w:t>
      </w:r>
      <w:r w:rsidRPr="00C36521">
        <w:rPr>
          <w:rFonts w:ascii="TH Sarabun New" w:hAnsi="TH Sarabun New" w:cs="TH Sarabun New"/>
          <w:sz w:val="28"/>
          <w:u w:val="dotted"/>
          <w:cs/>
        </w:rPr>
        <w:t>ต่างประเทศ ซึ่งทางบริษัทยาจะนำเสนอทุนมาให้เอง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0C230F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1804EC" w:rsidRP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งานวิจัยที่ได้รับการตีพิมพ์ต่างประเทศ ประมาณ 10 </w:t>
      </w:r>
      <w:r w:rsidR="000C230F">
        <w:rPr>
          <w:rFonts w:ascii="TH Sarabun New" w:hAnsi="TH Sarabun New" w:cs="TH Sarabun New" w:hint="cs"/>
          <w:sz w:val="28"/>
          <w:u w:val="dotted"/>
          <w:cs/>
        </w:rPr>
        <w:t>เรื่อง</w:t>
      </w:r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ส่วนงานวิจัยในประเทศ ประมาณ </w:t>
      </w:r>
      <w:r w:rsidRPr="00C36521">
        <w:rPr>
          <w:rFonts w:ascii="TH Sarabun New" w:hAnsi="TH Sarabun New" w:cs="TH Sarabun New"/>
          <w:sz w:val="28"/>
          <w:u w:val="dotted"/>
        </w:rPr>
        <w:t xml:space="preserve">40 </w:t>
      </w:r>
      <w:r w:rsidR="001D20E7">
        <w:rPr>
          <w:rFonts w:ascii="TH Sarabun New" w:hAnsi="TH Sarabun New" w:cs="TH Sarabun New" w:hint="cs"/>
          <w:sz w:val="28"/>
          <w:u w:val="dotted"/>
          <w:cs/>
        </w:rPr>
        <w:t>เรื่อง</w:t>
      </w:r>
      <w:r w:rsidR="001D20E7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1804EC" w:rsidRP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u w:val="dotted"/>
        </w:rPr>
      </w:pPr>
      <w:r w:rsidRPr="00C36521">
        <w:rPr>
          <w:rFonts w:ascii="TH Sarabun New" w:hAnsi="TH Sarabun New" w:cs="TH Sarabun New"/>
          <w:b/>
          <w:bCs/>
          <w:sz w:val="28"/>
          <w:u w:val="dotted"/>
        </w:rPr>
        <w:tab/>
      </w:r>
      <w:r w:rsidRPr="00C36521">
        <w:rPr>
          <w:rFonts w:ascii="TH Sarabun New" w:hAnsi="TH Sarabun New" w:cs="TH Sarabun New"/>
          <w:b/>
          <w:bCs/>
          <w:sz w:val="28"/>
          <w:u w:val="double"/>
          <w:cs/>
        </w:rPr>
        <w:t>ผลพลอยได้จากการทำงานวิจัย</w:t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:rsidR="001804EC" w:rsidRPr="00C36521" w:rsidRDefault="005610F5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1804EC" w:rsidRPr="00C36521">
        <w:rPr>
          <w:rFonts w:ascii="TH Sarabun New" w:hAnsi="TH Sarabun New" w:cs="TH Sarabun New"/>
          <w:sz w:val="28"/>
          <w:u w:val="dotted"/>
          <w:cs/>
        </w:rPr>
        <w:t>1.  ชื่อเสียง เกียรติคุณ ในวงการวิชาการ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5610F5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1804EC" w:rsidRPr="00C36521">
        <w:rPr>
          <w:rFonts w:ascii="TH Sarabun New" w:hAnsi="TH Sarabun New" w:cs="TH Sarabun New"/>
          <w:sz w:val="28"/>
          <w:u w:val="dotted"/>
          <w:cs/>
        </w:rPr>
        <w:t>2.  ตำแหน่งทางวิชาการ และตำแหน่งระดับชั้นทางราชการ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5610F5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1804EC" w:rsidRPr="00C36521">
        <w:rPr>
          <w:rFonts w:ascii="TH Sarabun New" w:hAnsi="TH Sarabun New" w:cs="TH Sarabun New"/>
          <w:sz w:val="28"/>
          <w:u w:val="dotted"/>
          <w:cs/>
        </w:rPr>
        <w:t>3.  ได้นำเสนอผลงานทั้งใน และต่างประเทศ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5610F5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1804EC" w:rsidRPr="00C36521">
        <w:rPr>
          <w:rFonts w:ascii="TH Sarabun New" w:hAnsi="TH Sarabun New" w:cs="TH Sarabun New"/>
          <w:sz w:val="28"/>
          <w:u w:val="dotted"/>
          <w:cs/>
        </w:rPr>
        <w:t>4.  ได้ค่าตอบแทนบ้างเล็กน้อย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u w:val="dotted"/>
        </w:rPr>
      </w:pPr>
      <w:r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b/>
          <w:bCs/>
          <w:sz w:val="28"/>
          <w:u w:val="double"/>
          <w:cs/>
        </w:rPr>
        <w:t>รางวัลที่ได้รับ</w:t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:rsidR="005610F5" w:rsidRPr="00C36521" w:rsidRDefault="005610F5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1804EC" w:rsidRPr="00C36521">
        <w:rPr>
          <w:rFonts w:ascii="TH Sarabun New" w:hAnsi="TH Sarabun New" w:cs="TH Sarabun New"/>
          <w:sz w:val="28"/>
          <w:u w:val="dotted"/>
          <w:cs/>
        </w:rPr>
        <w:t xml:space="preserve">1.  </w:t>
      </w:r>
      <w:r w:rsidRPr="00C36521">
        <w:rPr>
          <w:rFonts w:ascii="TH Sarabun New" w:hAnsi="TH Sarabun New" w:cs="TH Sarabun New"/>
          <w:sz w:val="28"/>
          <w:u w:val="dotted"/>
        </w:rPr>
        <w:t>Baxter Asia Young Investigator Grant 8</w:t>
      </w:r>
      <w:r w:rsidRPr="00C36521">
        <w:rPr>
          <w:rFonts w:ascii="TH Sarabun New" w:hAnsi="TH Sarabun New" w:cs="TH Sarabun New"/>
          <w:sz w:val="28"/>
          <w:u w:val="dotted"/>
          <w:vertAlign w:val="superscript"/>
        </w:rPr>
        <w:t>th</w:t>
      </w:r>
      <w:r w:rsidRPr="00C36521">
        <w:rPr>
          <w:rFonts w:ascii="TH Sarabun New" w:hAnsi="TH Sarabun New" w:cs="TH Sarabun New"/>
          <w:sz w:val="28"/>
          <w:u w:val="dotted"/>
        </w:rPr>
        <w:t xml:space="preserve"> International Society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of  Peritoneal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Dialysis (ISPD) 1998 , Seoul , Korea (August 23-26, 1998)  </w:t>
      </w:r>
      <w:r w:rsidRPr="00C36521">
        <w:rPr>
          <w:rFonts w:ascii="TH Sarabun New" w:hAnsi="TH Sarabun New" w:cs="TH Sarabun New"/>
          <w:sz w:val="28"/>
          <w:u w:val="dotted"/>
        </w:rPr>
        <w:tab/>
      </w:r>
      <w:r w:rsidRPr="00C36521">
        <w:rPr>
          <w:rFonts w:ascii="TH Sarabun New" w:hAnsi="TH Sarabun New" w:cs="TH Sarabun New"/>
          <w:sz w:val="28"/>
          <w:u w:val="dotted"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2.  รางวัลผลงานวิชาการดีเด่น ในการประชุมวิชาการประจำปี กระทรวงสาธารณสุข ครั้งที่ </w:t>
      </w:r>
      <w:r w:rsidRPr="00C36521">
        <w:rPr>
          <w:rFonts w:ascii="TH Sarabun New" w:hAnsi="TH Sarabun New" w:cs="TH Sarabun New"/>
          <w:sz w:val="28"/>
          <w:u w:val="dotted"/>
        </w:rPr>
        <w:t>8 (23-25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สิงหาคม พ</w:t>
      </w:r>
      <w:r w:rsidRPr="00C36521">
        <w:rPr>
          <w:rFonts w:ascii="TH Sarabun New" w:hAnsi="TH Sarabun New" w:cs="TH Sarabun New"/>
          <w:sz w:val="28"/>
          <w:u w:val="dotted"/>
        </w:rPr>
        <w:t>.</w:t>
      </w:r>
      <w:r w:rsidRPr="00C36521">
        <w:rPr>
          <w:rFonts w:ascii="TH Sarabun New" w:hAnsi="TH Sarabun New" w:cs="TH Sarabun New"/>
          <w:sz w:val="28"/>
          <w:u w:val="dotted"/>
          <w:cs/>
        </w:rPr>
        <w:t>ศ</w:t>
      </w:r>
      <w:r w:rsidRPr="00C36521">
        <w:rPr>
          <w:rFonts w:ascii="TH Sarabun New" w:hAnsi="TH Sarabun New" w:cs="TH Sarabun New"/>
          <w:sz w:val="28"/>
          <w:u w:val="dotted"/>
        </w:rPr>
        <w:t>. 2543)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3.  รางวัลผลงานวิชาการดีเด่น ในการประชุมวิชาการประจำปี </w:t>
      </w:r>
      <w:r w:rsidRPr="00C36521">
        <w:rPr>
          <w:rFonts w:ascii="TH Sarabun New" w:hAnsi="TH Sarabun New" w:cs="TH Sarabun New"/>
          <w:sz w:val="28"/>
          <w:u w:val="dotted"/>
        </w:rPr>
        <w:t xml:space="preserve">2554  </w:t>
      </w:r>
      <w:r w:rsidRPr="00C36521">
        <w:rPr>
          <w:rFonts w:ascii="TH Sarabun New" w:hAnsi="TH Sarabun New" w:cs="TH Sarabun New"/>
          <w:sz w:val="28"/>
          <w:u w:val="dotted"/>
          <w:cs/>
        </w:rPr>
        <w:t>กระทรวงสาธารณสุข</w:t>
      </w:r>
      <w:r w:rsidRPr="00C36521">
        <w:rPr>
          <w:rFonts w:ascii="TH Sarabun New" w:hAnsi="TH Sarabun New" w:cs="TH Sarabun New"/>
          <w:sz w:val="28"/>
          <w:u w:val="dotted"/>
        </w:rPr>
        <w:t xml:space="preserve"> (7-9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กันยายน พ</w:t>
      </w:r>
      <w:r w:rsidRPr="00C36521">
        <w:rPr>
          <w:rFonts w:ascii="TH Sarabun New" w:hAnsi="TH Sarabun New" w:cs="TH Sarabun New"/>
          <w:sz w:val="28"/>
          <w:u w:val="dotted"/>
        </w:rPr>
        <w:t>.</w:t>
      </w:r>
      <w:r w:rsidRPr="00C36521">
        <w:rPr>
          <w:rFonts w:ascii="TH Sarabun New" w:hAnsi="TH Sarabun New" w:cs="TH Sarabun New"/>
          <w:sz w:val="28"/>
          <w:u w:val="dotted"/>
          <w:cs/>
        </w:rPr>
        <w:t>ศ</w:t>
      </w:r>
      <w:r w:rsidRPr="00C36521">
        <w:rPr>
          <w:rFonts w:ascii="TH Sarabun New" w:hAnsi="TH Sarabun New" w:cs="TH Sarabun New"/>
          <w:sz w:val="28"/>
          <w:u w:val="dotted"/>
        </w:rPr>
        <w:t>. 2554)</w:t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E64DF5" w:rsidRPr="00C36521" w:rsidRDefault="00E64DF5" w:rsidP="005610F5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  <w:cs/>
        </w:rPr>
      </w:pPr>
    </w:p>
    <w:p w:rsidR="001804EC" w:rsidRPr="00C36521" w:rsidRDefault="001804EC" w:rsidP="005610F5">
      <w:pPr>
        <w:spacing w:after="0" w:line="240" w:lineRule="auto"/>
        <w:jc w:val="both"/>
        <w:rPr>
          <w:rFonts w:ascii="TH Sarabun New" w:hAnsi="TH Sarabun New" w:cs="TH Sarabun New"/>
          <w:b/>
          <w:bCs/>
          <w:sz w:val="28"/>
        </w:rPr>
      </w:pPr>
      <w:r w:rsidRPr="00C36521">
        <w:rPr>
          <w:rFonts w:ascii="TH Sarabun New" w:hAnsi="TH Sarabun New" w:cs="TH Sarabun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1804EC" w:rsidRPr="00C36521" w:rsidRDefault="001804EC" w:rsidP="005610F5">
      <w:pPr>
        <w:widowControl w:val="0"/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b/>
          <w:bCs/>
          <w:sz w:val="28"/>
          <w:u w:val="double"/>
          <w:cs/>
        </w:rPr>
        <w:t>เทคนิคหรือกลยุทธ์ที่ใช้</w:t>
      </w:r>
      <w:r w:rsidR="005610F5" w:rsidRPr="00C36521">
        <w:rPr>
          <w:rFonts w:ascii="TH Sarabun New" w:hAnsi="TH Sarabun New" w:cs="TH Sarabun New"/>
          <w:b/>
          <w:bCs/>
          <w:sz w:val="28"/>
          <w:u w:val="double"/>
          <w:cs/>
        </w:rPr>
        <w:t xml:space="preserve"> </w:t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:rsidR="001804EC" w:rsidRPr="00C36521" w:rsidRDefault="001804EC" w:rsidP="005610F5">
      <w:pPr>
        <w:widowControl w:val="0"/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-  </w:t>
      </w:r>
      <w:r w:rsidRPr="00C36521">
        <w:rPr>
          <w:rFonts w:ascii="TH Sarabun New" w:hAnsi="TH Sarabun New" w:cs="TH Sarabun New"/>
          <w:sz w:val="28"/>
          <w:u w:val="dotted"/>
        </w:rPr>
        <w:t xml:space="preserve">Good Clinical Practice </w:t>
      </w:r>
      <w:r w:rsidRPr="00C36521">
        <w:rPr>
          <w:rFonts w:ascii="TH Sarabun New" w:hAnsi="TH Sarabun New" w:cs="TH Sarabun New"/>
          <w:sz w:val="28"/>
          <w:u w:val="dotted"/>
          <w:cs/>
        </w:rPr>
        <w:t>ยึดมาตรฐานการวิจัยระดับชาติ และระดับนานาชาติ เป็นหลัก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widowControl w:val="0"/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-  ครู โดยปัจจุบัน ถ้าทำวิจัยขออนุญาต </w:t>
      </w:r>
      <w:r w:rsidRPr="00C36521">
        <w:rPr>
          <w:rFonts w:ascii="TH Sarabun New" w:hAnsi="TH Sarabun New" w:cs="TH Sarabun New"/>
          <w:sz w:val="28"/>
          <w:u w:val="dotted"/>
        </w:rPr>
        <w:t xml:space="preserve">EC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ก่อน และนักวิจัยทุกคนต้องผ่านการอบรม 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 xml:space="preserve">           </w:t>
      </w:r>
      <w:r w:rsidRPr="00C36521">
        <w:rPr>
          <w:rFonts w:ascii="TH Sarabun New" w:hAnsi="TH Sarabun New" w:cs="TH Sarabun New"/>
          <w:sz w:val="28"/>
          <w:u w:val="dotted"/>
        </w:rPr>
        <w:t xml:space="preserve">Good Clinical Practice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ก่อน โดยใช้ </w:t>
      </w:r>
      <w:r w:rsidRPr="00C36521">
        <w:rPr>
          <w:rFonts w:ascii="TH Sarabun New" w:hAnsi="TH Sarabun New" w:cs="TH Sarabun New"/>
          <w:sz w:val="28"/>
          <w:u w:val="dotted"/>
        </w:rPr>
        <w:t xml:space="preserve">form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มาตรฐานของ </w:t>
      </w:r>
      <w:r w:rsidRPr="00C36521">
        <w:rPr>
          <w:rFonts w:ascii="TH Sarabun New" w:hAnsi="TH Sarabun New" w:cs="TH Sarabun New"/>
          <w:sz w:val="28"/>
          <w:u w:val="dotted"/>
        </w:rPr>
        <w:t xml:space="preserve">Good Clinical Practice </w:t>
      </w:r>
      <w:r w:rsidRPr="00C36521">
        <w:rPr>
          <w:rFonts w:ascii="TH Sarabun New" w:hAnsi="TH Sarabun New" w:cs="TH Sarabun New"/>
          <w:sz w:val="28"/>
          <w:u w:val="dotted"/>
          <w:cs/>
        </w:rPr>
        <w:t>เริ่มจากผู้บังคับบัญชา-ผอ.-</w:t>
      </w:r>
      <w:r w:rsidRPr="00C36521">
        <w:rPr>
          <w:rFonts w:ascii="TH Sarabun New" w:hAnsi="TH Sarabun New" w:cs="TH Sarabun New"/>
          <w:sz w:val="28"/>
          <w:u w:val="dotted"/>
        </w:rPr>
        <w:t>EC-</w:t>
      </w:r>
      <w:r w:rsidRPr="00C36521">
        <w:rPr>
          <w:rFonts w:ascii="TH Sarabun New" w:hAnsi="TH Sarabun New" w:cs="TH Sarabun New"/>
          <w:sz w:val="28"/>
          <w:u w:val="dotted"/>
          <w:cs/>
        </w:rPr>
        <w:t>กรมอนุมัติทุน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C60184">
        <w:rPr>
          <w:rFonts w:ascii="TH Sarabun New" w:hAnsi="TH Sarabun New" w:cs="TH Sarabun New" w:hint="cs"/>
          <w:sz w:val="28"/>
          <w:u w:val="dotted"/>
          <w:cs/>
        </w:rPr>
        <w:tab/>
      </w:r>
      <w:r w:rsidR="00C60184">
        <w:rPr>
          <w:rFonts w:ascii="TH Sarabun New" w:hAnsi="TH Sarabun New" w:cs="TH Sarabun New" w:hint="cs"/>
          <w:sz w:val="28"/>
          <w:u w:val="dotted"/>
          <w:cs/>
        </w:rPr>
        <w:tab/>
      </w:r>
      <w:r w:rsidR="00C60184">
        <w:rPr>
          <w:rFonts w:ascii="TH Sarabun New" w:hAnsi="TH Sarabun New" w:cs="TH Sarabun New" w:hint="cs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widowControl w:val="0"/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-  มีความคิดสร้างสรรค์ในการเลือกงานวิจัย </w:t>
      </w:r>
      <w:r w:rsidRPr="00C36521">
        <w:rPr>
          <w:rFonts w:ascii="TH Sarabun New" w:hAnsi="TH Sarabun New" w:cs="TH Sarabun New"/>
          <w:sz w:val="28"/>
          <w:u w:val="dotted"/>
        </w:rPr>
        <w:t xml:space="preserve">creative idea </w:t>
      </w:r>
      <w:r w:rsidRPr="00C36521">
        <w:rPr>
          <w:rFonts w:ascii="TH Sarabun New" w:hAnsi="TH Sarabun New" w:cs="TH Sarabun New"/>
          <w:sz w:val="28"/>
          <w:u w:val="dotted"/>
          <w:cs/>
        </w:rPr>
        <w:t>ไม่ซ้ำซ้อน น่าสนใจ มีประโยชน์ต่อหน่วยงาน และประเทศ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widowControl w:val="0"/>
        <w:spacing w:after="0" w:line="240" w:lineRule="auto"/>
        <w:rPr>
          <w:rFonts w:ascii="TH Sarabun New" w:hAnsi="TH Sarabun New" w:cs="TH Sarabun New"/>
          <w:b/>
          <w:bCs/>
          <w:sz w:val="28"/>
          <w:u w:val="dotted"/>
        </w:rPr>
      </w:pPr>
      <w:r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b/>
          <w:bCs/>
          <w:sz w:val="28"/>
          <w:u w:val="double"/>
          <w:cs/>
        </w:rPr>
        <w:t>ผู้มีส่วนร่วมในการทำงาน</w:t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:rsidR="001804EC" w:rsidRPr="00C36521" w:rsidRDefault="001804EC" w:rsidP="005610F5">
      <w:pPr>
        <w:widowControl w:val="0"/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>-  ผู้บังคับบัญชา ให้ความสนับสนุนทั้งด้านวิชาการ ทุน เช่น ผู้อำนวยการ หัวหน้าภาค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widowControl w:val="0"/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>-  ผู้ร่วมงาน ตั้งแต่ แพทย์ พยาบาล เจ้าหน้าที่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widowControl w:val="0"/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>-  ผู้ป่วย ให้ความร่วมมือในการทำวิจัย</w:t>
      </w:r>
      <w:r w:rsidR="000C230F">
        <w:rPr>
          <w:rFonts w:ascii="TH Sarabun New" w:hAnsi="TH Sarabun New" w:cs="TH Sarabun New" w:hint="cs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b/>
          <w:bCs/>
          <w:sz w:val="28"/>
          <w:u w:val="double"/>
          <w:cs/>
        </w:rPr>
        <w:t>อุปสรรคหรือปัญหาในการทำงาน และแนวทางการแก้ไข</w:t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5610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:rsidR="001804EC" w:rsidRPr="00C36521" w:rsidRDefault="001804EC" w:rsidP="005610F5">
      <w:pPr>
        <w:widowControl w:val="0"/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>-  เวลาน้อยในการทำงานวิจัย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1804EC" w:rsidRPr="00C36521" w:rsidRDefault="001804EC" w:rsidP="005610F5">
      <w:pPr>
        <w:widowControl w:val="0"/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ab/>
        <w:t xml:space="preserve">-  การตีพิมพ์ เพื่อเผยแพร่ในวารสารที่มี </w:t>
      </w:r>
      <w:r w:rsidRPr="00C36521">
        <w:rPr>
          <w:rFonts w:ascii="TH Sarabun New" w:hAnsi="TH Sarabun New" w:cs="TH Sarabun New"/>
          <w:sz w:val="28"/>
          <w:u w:val="dotted"/>
        </w:rPr>
        <w:t xml:space="preserve">impact </w:t>
      </w:r>
      <w:r w:rsidRPr="00C36521">
        <w:rPr>
          <w:rFonts w:ascii="TH Sarabun New" w:hAnsi="TH Sarabun New" w:cs="TH Sarabun New"/>
          <w:sz w:val="28"/>
          <w:u w:val="dotted"/>
          <w:cs/>
        </w:rPr>
        <w:t>ยังมีปัญหาอยู่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E64DF5" w:rsidRPr="00C36521" w:rsidRDefault="00E64DF5" w:rsidP="005610F5">
      <w:pPr>
        <w:widowControl w:val="0"/>
        <w:spacing w:after="0" w:line="240" w:lineRule="auto"/>
        <w:rPr>
          <w:rFonts w:ascii="TH Sarabun New" w:hAnsi="TH Sarabun New" w:cs="TH Sarabun New"/>
          <w:sz w:val="28"/>
          <w:u w:val="dotted"/>
          <w:cs/>
        </w:rPr>
      </w:pPr>
    </w:p>
    <w:p w:rsidR="001804EC" w:rsidRPr="00C36521" w:rsidRDefault="001804EC" w:rsidP="005610F5">
      <w:pPr>
        <w:widowControl w:val="0"/>
        <w:spacing w:after="0" w:line="240" w:lineRule="auto"/>
        <w:rPr>
          <w:rFonts w:ascii="TH Sarabun New" w:hAnsi="TH Sarabun New" w:cs="TH Sarabun New"/>
          <w:sz w:val="28"/>
        </w:rPr>
      </w:pPr>
      <w:r w:rsidRPr="00C36521">
        <w:rPr>
          <w:rFonts w:ascii="TH Sarabun New" w:hAnsi="TH Sarabun New" w:cs="TH Sarabun New"/>
          <w:b/>
          <w:bCs/>
          <w:sz w:val="28"/>
          <w:cs/>
        </w:rPr>
        <w:t>7</w:t>
      </w:r>
      <w:r w:rsidRPr="00C36521">
        <w:rPr>
          <w:rFonts w:ascii="TH Sarabun New" w:hAnsi="TH Sarabun New" w:cs="TH Sarabun New"/>
          <w:b/>
          <w:bCs/>
          <w:sz w:val="28"/>
        </w:rPr>
        <w:t>.</w:t>
      </w:r>
      <w:r w:rsidRPr="00C36521">
        <w:rPr>
          <w:rFonts w:ascii="TH Sarabun New" w:hAnsi="TH Sarabun New" w:cs="TH Sarabun New"/>
          <w:b/>
          <w:bCs/>
          <w:sz w:val="28"/>
          <w:cs/>
        </w:rPr>
        <w:t xml:space="preserve"> 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5610F5" w:rsidRPr="00C36521" w:rsidRDefault="001804EC" w:rsidP="005610F5">
      <w:pPr>
        <w:spacing w:after="0" w:line="240" w:lineRule="auto"/>
        <w:rPr>
          <w:rFonts w:ascii="TH Sarabun New" w:hAnsi="TH Sarabun New" w:cs="TH Sarabun New"/>
          <w:sz w:val="28"/>
          <w:u w:val="dotted"/>
          <w:cs/>
        </w:rPr>
      </w:pPr>
      <w:r w:rsidRPr="00C36521">
        <w:rPr>
          <w:rFonts w:ascii="TH Sarabun New" w:hAnsi="TH Sarabun New" w:cs="TH Sarabun New"/>
          <w:sz w:val="28"/>
          <w:u w:val="dotted"/>
        </w:rPr>
        <w:tab/>
      </w:r>
      <w:r w:rsidRPr="00C36521">
        <w:rPr>
          <w:rFonts w:ascii="TH Sarabun New" w:hAnsi="TH Sarabun New" w:cs="TH Sarabun New"/>
          <w:b/>
          <w:bCs/>
          <w:sz w:val="28"/>
          <w:u w:val="double"/>
          <w:cs/>
        </w:rPr>
        <w:t>ผลลัพธ์ความสำเร็จที่เกิดขึ้น</w:t>
      </w:r>
      <w:r w:rsidR="00E64DF5" w:rsidRPr="00C36521">
        <w:rPr>
          <w:rFonts w:ascii="TH Sarabun New" w:hAnsi="TH Sarabun New" w:cs="TH Sarabun New"/>
          <w:b/>
          <w:bCs/>
          <w:sz w:val="28"/>
          <w:u w:val="double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>-  ได้รับตำแหน่งวิชาการ และชื่อเสียง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Pr="00C36521">
        <w:rPr>
          <w:rFonts w:ascii="TH Sarabun New" w:hAnsi="TH Sarabun New" w:cs="TH Sarabun New"/>
          <w:sz w:val="28"/>
          <w:u w:val="dotted"/>
          <w:cs/>
        </w:rPr>
        <w:t>-  มีความก้าวหน้าทางวิชาชีพและงานบริหาร</w:t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  <w:r w:rsidR="00E64DF5" w:rsidRPr="00C36521">
        <w:rPr>
          <w:rFonts w:ascii="TH Sarabun New" w:hAnsi="TH Sarabun New" w:cs="TH Sarabun New"/>
          <w:sz w:val="28"/>
          <w:u w:val="dotted"/>
          <w:cs/>
        </w:rPr>
        <w:tab/>
      </w:r>
    </w:p>
    <w:p w:rsidR="005610F5" w:rsidRPr="00C36521" w:rsidRDefault="005610F5" w:rsidP="005610F5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sz w:val="28"/>
          <w:u w:val="dotted"/>
          <w:cs/>
        </w:rPr>
        <w:br w:type="page"/>
      </w:r>
      <w:r w:rsidRPr="00C36521">
        <w:rPr>
          <w:rFonts w:ascii="TH Sarabun New" w:hAnsi="TH Sarabun New" w:cs="TH Sarabun New"/>
          <w:sz w:val="28"/>
          <w:u w:val="dotted"/>
          <w:cs/>
        </w:rPr>
        <w:lastRenderedPageBreak/>
        <w:tab/>
      </w:r>
      <w:r w:rsidRPr="00C36521">
        <w:rPr>
          <w:rFonts w:ascii="TH Sarabun New" w:hAnsi="TH Sarabun New" w:cs="TH Sarabun New"/>
          <w:b/>
          <w:bCs/>
          <w:sz w:val="28"/>
          <w:u w:val="double"/>
        </w:rPr>
        <w:t>Publication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1D20E7" w:rsidRDefault="005610F5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b/>
          <w:bCs/>
          <w:sz w:val="28"/>
          <w:u w:val="dotted"/>
        </w:rPr>
        <w:tab/>
      </w:r>
      <w:r w:rsidRPr="00C36521">
        <w:rPr>
          <w:rFonts w:ascii="TH Sarabun New" w:hAnsi="TH Sarabun New" w:cs="TH Sarabun New"/>
          <w:b/>
          <w:bCs/>
          <w:sz w:val="28"/>
          <w:u w:val="dotted"/>
        </w:rPr>
        <w:tab/>
      </w:r>
      <w:proofErr w:type="gramStart"/>
      <w:r w:rsidRPr="00C36521">
        <w:rPr>
          <w:rFonts w:ascii="TH Sarabun New" w:hAnsi="TH Sarabun New" w:cs="TH Sarabun New"/>
          <w:b/>
          <w:bCs/>
          <w:sz w:val="28"/>
          <w:u w:val="single"/>
        </w:rPr>
        <w:t>A :</w:t>
      </w:r>
      <w:proofErr w:type="gramEnd"/>
      <w:r w:rsidRPr="00C36521">
        <w:rPr>
          <w:rFonts w:ascii="TH Sarabun New" w:hAnsi="TH Sarabun New" w:cs="TH Sarabun New"/>
          <w:b/>
          <w:bCs/>
          <w:sz w:val="28"/>
          <w:u w:val="single"/>
        </w:rPr>
        <w:t xml:space="preserve"> Review Article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1.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Urea kinetic modeling of dialysis therapy.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In;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Luvira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U ,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Choovichian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P (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Hemodialysis and CAPD.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Bangkok medical publisher,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 xml:space="preserve">1993; 23-36 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2.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Renal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osteodystropy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 xml:space="preserve">Drug and the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kigney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In: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Thanakitcharu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Sumethkul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Tungsanga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K (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Chunpim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publisher,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1995; 250-265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3.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Erythropoietin therapy.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 xml:space="preserve">Drug and the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kigney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In: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Thanakitcharu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Sumethkul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Tungsanga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K (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Chunepim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publisher,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1995; 266-276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4.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Iron therapy.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 xml:space="preserve">Drug and the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kigney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In: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Thanakitcharu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Sumethkul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Tungsanga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K (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Chunepim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publisher,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1995; 277-283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5.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Magnesium.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In: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Eiam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-Ong S,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Tungsanga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K (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Mechanism pathophysiology and treatment in disease of the kidney.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Bangkok medical publisher,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1995; 175-186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6.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Advances  in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CAPD. In: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Boonpucknavig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Eiam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-Ong S,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Vanichchakarn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Tapaneya-Olarn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panichpan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Choovichian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P (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Textbook of the kidney disease.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Bangkok medical publisher,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1996; 939-950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7.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Nutrition in CAPD.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In: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Boonpucknavig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Eiam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-Ong S,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Vanichchakarn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Tapaneya-Olarn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panichpan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Choovichian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P (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Textbook of the kidney disease.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Bangkok medical publisher,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1996; 951-961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8.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 Low molecular weight heparin in hemodialysis.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National congress of the dialysis therapy.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Chaingmai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,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Thailand.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1996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9.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Psychologic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problem  in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dialysis patients 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Journal of Kidney Foundation of Thailand 1998; 12: 51-54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10.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Conventional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hemodualysis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In: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Tunfsanga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K,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Thanakitcharu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Chittinandana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A,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Supapong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T,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Jirajan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B,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Sumethkul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V (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Hemodialysis.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Text and Journal Publication Co Ltd,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1999; 51-88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11.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Low molecular weight heparin in hemodialysis.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In: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Tunfsanga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K,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Thanakitcharu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Chittinandana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A,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Supapong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T,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Jirajan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B,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Sumethkul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V (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Hemodialysis.Text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and Journal Publication Co Ltd,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1999; 239-272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12.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Peritonitis and malnutrition in CAPD patients.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The Journal of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Nephrology Society of Thailand 2000; 1: 66-71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13. 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Anticoagulation for hemodialysis. In: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Tunfsanga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K, (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Practical dialysis.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 xml:space="preserve">Text and Journal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Publicatyon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Co Ltd,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2002; 253-282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14.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Anemia and Progression of Chronic Kidney Disease.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The Journal of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Nephrology Society of Thailand 2004; 1: 77-87.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15. 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Prevention of chronic kidney disease from diabetes mellitus. In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Sirivongs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T (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ed</w:t>
      </w:r>
      <w:proofErr w:type="spellEnd"/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). Update on CKD prevention: strategies and practical points.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Khon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Kan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University Publication,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Khon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Kan. 2007: 67-75.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5610F5" w:rsidRPr="00C36521" w:rsidRDefault="005610F5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  <w:cs/>
        </w:rPr>
      </w:pPr>
      <w:r w:rsidRPr="00C36521">
        <w:rPr>
          <w:rFonts w:ascii="TH Sarabun New" w:hAnsi="TH Sarabun New" w:cs="TH Sarabun New" w:hint="cs"/>
          <w:sz w:val="28"/>
          <w:u w:val="dotted"/>
          <w:cs/>
        </w:rPr>
        <w:lastRenderedPageBreak/>
        <w:tab/>
        <w:t xml:space="preserve">16. 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C36521">
        <w:rPr>
          <w:rFonts w:ascii="TH Sarabun New" w:hAnsi="TH Sarabun New" w:cs="TH Sarabun New"/>
          <w:sz w:val="28"/>
          <w:u w:val="dotted"/>
        </w:rPr>
        <w:t xml:space="preserve">HD Machine: Present </w:t>
      </w:r>
      <w:bookmarkStart w:id="0" w:name="_GoBack"/>
      <w:bookmarkEnd w:id="0"/>
      <w:r w:rsidRPr="00C36521">
        <w:rPr>
          <w:rFonts w:ascii="TH Sarabun New" w:hAnsi="TH Sarabun New" w:cs="TH Sarabun New"/>
          <w:sz w:val="28"/>
          <w:u w:val="dotted"/>
        </w:rPr>
        <w:t xml:space="preserve">and Future. In: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ธนิต จิรนันท์ธวัช, สิริภา ช้างศิริกุลชัย, ธนันดา กตะการวนิช, วสันต์ สุเมธกุล </w:t>
      </w:r>
      <w:r w:rsidRPr="00C36521">
        <w:rPr>
          <w:rFonts w:ascii="TH Sarabun New" w:hAnsi="TH Sarabun New" w:cs="TH Sarabun New"/>
          <w:sz w:val="28"/>
          <w:u w:val="dotted"/>
        </w:rPr>
        <w:t>(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Comprehensive Review of Dialysis.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Text and Journal Publication Co Ltd,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2007; 9-21.</w:t>
      </w:r>
      <w:proofErr w:type="gramEnd"/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17.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Urea Kinetic Modeling of Hemodialysis.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In: </w:t>
      </w:r>
      <w:r w:rsidRPr="00C36521">
        <w:rPr>
          <w:rFonts w:ascii="TH Sarabun New" w:hAnsi="TH Sarabun New" w:cs="TH Sarabun New"/>
          <w:sz w:val="28"/>
          <w:u w:val="dotted"/>
          <w:cs/>
        </w:rPr>
        <w:t>ประเสริฐ ธนกิจจารุ</w:t>
      </w:r>
      <w:r w:rsidRPr="00C36521">
        <w:rPr>
          <w:rFonts w:ascii="TH Sarabun New" w:hAnsi="TH Sarabun New" w:cs="TH Sarabun New"/>
          <w:sz w:val="28"/>
          <w:u w:val="dotted"/>
        </w:rPr>
        <w:t xml:space="preserve">,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สุพัฒน์ </w:t>
      </w:r>
      <w:proofErr w:type="gramStart"/>
      <w:r w:rsidRPr="00C36521">
        <w:rPr>
          <w:rFonts w:ascii="TH Sarabun New" w:hAnsi="TH Sarabun New" w:cs="TH Sarabun New"/>
          <w:sz w:val="28"/>
          <w:u w:val="dotted"/>
          <w:cs/>
        </w:rPr>
        <w:t>วาณิชย์การ</w:t>
      </w:r>
      <w:r w:rsidRPr="00C36521">
        <w:rPr>
          <w:rFonts w:ascii="TH Sarabun New" w:hAnsi="TH Sarabun New" w:cs="TH Sarabun New"/>
          <w:sz w:val="28"/>
          <w:u w:val="dotted"/>
        </w:rPr>
        <w:t>(</w:t>
      </w:r>
      <w:proofErr w:type="spellStart"/>
      <w:proofErr w:type="gramEnd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r w:rsidRPr="00C36521">
        <w:rPr>
          <w:rFonts w:ascii="TH Sarabun New" w:hAnsi="TH Sarabun New" w:cs="TH Sarabun New"/>
          <w:sz w:val="28"/>
          <w:u w:val="dotted"/>
          <w:cs/>
        </w:rPr>
        <w:t>ตำราการฟอกเลือดด้วยเครื่องไตทียมและการพยาบาล. สำนักพิมพ์กรุงเทพเวชสาร</w:t>
      </w:r>
      <w:r w:rsidRPr="00C36521">
        <w:rPr>
          <w:rFonts w:ascii="TH Sarabun New" w:hAnsi="TH Sarabun New" w:cs="TH Sarabun New"/>
          <w:sz w:val="28"/>
          <w:u w:val="dotted"/>
        </w:rPr>
        <w:t xml:space="preserve">, </w:t>
      </w:r>
      <w:r w:rsidRPr="00C36521">
        <w:rPr>
          <w:rFonts w:ascii="TH Sarabun New" w:hAnsi="TH Sarabun New" w:cs="TH Sarabun New"/>
          <w:sz w:val="28"/>
          <w:u w:val="dotted"/>
          <w:cs/>
        </w:rPr>
        <w:t>กรุงเทพ. 2551</w:t>
      </w:r>
      <w:r w:rsidRPr="00C36521">
        <w:rPr>
          <w:rFonts w:ascii="TH Sarabun New" w:hAnsi="TH Sarabun New" w:cs="TH Sarabun New"/>
          <w:sz w:val="28"/>
          <w:u w:val="dotted"/>
        </w:rPr>
        <w:t xml:space="preserve">; 155-170 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18.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Adequacy of Hemodialysis.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In: </w:t>
      </w:r>
      <w:r w:rsidRPr="00C36521">
        <w:rPr>
          <w:rFonts w:ascii="TH Sarabun New" w:hAnsi="TH Sarabun New" w:cs="TH Sarabun New"/>
          <w:sz w:val="28"/>
          <w:u w:val="dotted"/>
          <w:cs/>
        </w:rPr>
        <w:t>ประเสริฐ ธนกิจจารุ</w:t>
      </w:r>
      <w:r w:rsidRPr="00C36521">
        <w:rPr>
          <w:rFonts w:ascii="TH Sarabun New" w:hAnsi="TH Sarabun New" w:cs="TH Sarabun New"/>
          <w:sz w:val="28"/>
          <w:u w:val="dotted"/>
        </w:rPr>
        <w:t xml:space="preserve">,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สุพัฒน์ </w:t>
      </w:r>
      <w:proofErr w:type="gramStart"/>
      <w:r w:rsidRPr="00C36521">
        <w:rPr>
          <w:rFonts w:ascii="TH Sarabun New" w:hAnsi="TH Sarabun New" w:cs="TH Sarabun New"/>
          <w:sz w:val="28"/>
          <w:u w:val="dotted"/>
          <w:cs/>
        </w:rPr>
        <w:t>วาณิชย์การ</w:t>
      </w:r>
      <w:r w:rsidRPr="00C36521">
        <w:rPr>
          <w:rFonts w:ascii="TH Sarabun New" w:hAnsi="TH Sarabun New" w:cs="TH Sarabun New"/>
          <w:sz w:val="28"/>
          <w:u w:val="dotted"/>
        </w:rPr>
        <w:t>(</w:t>
      </w:r>
      <w:proofErr w:type="spellStart"/>
      <w:proofErr w:type="gramEnd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r w:rsidRPr="00C36521">
        <w:rPr>
          <w:rFonts w:ascii="TH Sarabun New" w:hAnsi="TH Sarabun New" w:cs="TH Sarabun New"/>
          <w:sz w:val="28"/>
          <w:u w:val="dotted"/>
          <w:cs/>
        </w:rPr>
        <w:t>ตำราการฟอกเลือดด้วยเครื่องไตทียมและการพยาบาล. สำนักพิมพ์กรุงเทพเวชสาร</w:t>
      </w:r>
      <w:r w:rsidRPr="00C36521">
        <w:rPr>
          <w:rFonts w:ascii="TH Sarabun New" w:hAnsi="TH Sarabun New" w:cs="TH Sarabun New"/>
          <w:sz w:val="28"/>
          <w:u w:val="dotted"/>
        </w:rPr>
        <w:t xml:space="preserve">, </w:t>
      </w:r>
      <w:r w:rsidRPr="00C36521">
        <w:rPr>
          <w:rFonts w:ascii="TH Sarabun New" w:hAnsi="TH Sarabun New" w:cs="TH Sarabun New"/>
          <w:sz w:val="28"/>
          <w:u w:val="dotted"/>
          <w:cs/>
        </w:rPr>
        <w:t>กรุงเทพ. 2551</w:t>
      </w:r>
      <w:r w:rsidRPr="00C36521">
        <w:rPr>
          <w:rFonts w:ascii="TH Sarabun New" w:hAnsi="TH Sarabun New" w:cs="TH Sarabun New"/>
          <w:sz w:val="28"/>
          <w:u w:val="dotted"/>
        </w:rPr>
        <w:t>; 171-182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19.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Low Molecular weight heparin in Hemodialysis.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In: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ดุสิต ล้ำเลิศกุล, ดิเรก บรรณจักร์, วุฒิเดช อภาศเจริญสุข </w:t>
      </w:r>
      <w:r w:rsidRPr="00C36521">
        <w:rPr>
          <w:rFonts w:ascii="TH Sarabun New" w:hAnsi="TH Sarabun New" w:cs="TH Sarabun New"/>
          <w:sz w:val="28"/>
          <w:u w:val="dotted"/>
        </w:rPr>
        <w:t>(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). Dialysis &amp;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Epoetin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Immunotherpy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(second edition)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 xml:space="preserve">25 </w:t>
      </w:r>
      <w:r w:rsidRPr="00C36521">
        <w:rPr>
          <w:rFonts w:ascii="TH Sarabun New" w:hAnsi="TH Sarabun New" w:cs="TH Sarabun New"/>
          <w:sz w:val="28"/>
          <w:u w:val="dotted"/>
          <w:cs/>
        </w:rPr>
        <w:t>สตูดิโอ</w:t>
      </w:r>
      <w:r w:rsidRPr="00C36521">
        <w:rPr>
          <w:rFonts w:ascii="TH Sarabun New" w:hAnsi="TH Sarabun New" w:cs="TH Sarabun New"/>
          <w:sz w:val="28"/>
          <w:u w:val="dotted"/>
        </w:rPr>
        <w:t xml:space="preserve">, </w:t>
      </w:r>
      <w:r w:rsidRPr="00C36521">
        <w:rPr>
          <w:rFonts w:ascii="TH Sarabun New" w:hAnsi="TH Sarabun New" w:cs="TH Sarabun New"/>
          <w:sz w:val="28"/>
          <w:u w:val="dotted"/>
          <w:cs/>
        </w:rPr>
        <w:t>เชียงใหม่.</w:t>
      </w:r>
      <w:proofErr w:type="gramEnd"/>
      <w:r w:rsidRPr="00C36521">
        <w:rPr>
          <w:rFonts w:ascii="TH Sarabun New" w:hAnsi="TH Sarabun New" w:cs="TH Sarabun New"/>
          <w:sz w:val="28"/>
          <w:u w:val="dotted"/>
          <w:cs/>
        </w:rPr>
        <w:t xml:space="preserve"> 2551</w:t>
      </w:r>
      <w:r w:rsidRPr="00C36521">
        <w:rPr>
          <w:rFonts w:ascii="TH Sarabun New" w:hAnsi="TH Sarabun New" w:cs="TH Sarabun New"/>
          <w:sz w:val="28"/>
          <w:u w:val="dotted"/>
        </w:rPr>
        <w:t xml:space="preserve">; 83-114 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20.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</w:t>
      </w:r>
      <w:r w:rsidRPr="00C36521">
        <w:rPr>
          <w:rFonts w:ascii="TH Sarabun New" w:hAnsi="TH Sarabun New" w:cs="TH Sarabun New"/>
          <w:sz w:val="28"/>
          <w:u w:val="dotted"/>
          <w:cs/>
        </w:rPr>
        <w:t>ความก้าวหน้าในการรักษาโลหิตจางในผู้ป่วยโรคไตเรื้อรัง</w:t>
      </w:r>
      <w:r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In: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ดุสิต ล้ำเลิศกุล, ดิเรก บรรณจักร์, วุฒิเดช อภาศเจริญสุข </w:t>
      </w:r>
      <w:r w:rsidRPr="00C36521">
        <w:rPr>
          <w:rFonts w:ascii="TH Sarabun New" w:hAnsi="TH Sarabun New" w:cs="TH Sarabun New"/>
          <w:sz w:val="28"/>
          <w:u w:val="dotted"/>
        </w:rPr>
        <w:t>(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). Dialysis &amp;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Epoetin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Immunotherpy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(second edition)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 xml:space="preserve">25 </w:t>
      </w:r>
      <w:r w:rsidRPr="00C36521">
        <w:rPr>
          <w:rFonts w:ascii="TH Sarabun New" w:hAnsi="TH Sarabun New" w:cs="TH Sarabun New"/>
          <w:sz w:val="28"/>
          <w:u w:val="dotted"/>
          <w:cs/>
        </w:rPr>
        <w:t>สตูดิโอ</w:t>
      </w:r>
      <w:r w:rsidRPr="00C36521">
        <w:rPr>
          <w:rFonts w:ascii="TH Sarabun New" w:hAnsi="TH Sarabun New" w:cs="TH Sarabun New"/>
          <w:sz w:val="28"/>
          <w:u w:val="dotted"/>
        </w:rPr>
        <w:t xml:space="preserve">, </w:t>
      </w:r>
      <w:r w:rsidRPr="00C36521">
        <w:rPr>
          <w:rFonts w:ascii="TH Sarabun New" w:hAnsi="TH Sarabun New" w:cs="TH Sarabun New"/>
          <w:sz w:val="28"/>
          <w:u w:val="dotted"/>
          <w:cs/>
        </w:rPr>
        <w:t>เชียงใหม่.</w:t>
      </w:r>
      <w:proofErr w:type="gramEnd"/>
      <w:r w:rsidRPr="00C36521">
        <w:rPr>
          <w:rFonts w:ascii="TH Sarabun New" w:hAnsi="TH Sarabun New" w:cs="TH Sarabun New"/>
          <w:sz w:val="28"/>
          <w:u w:val="dotted"/>
          <w:cs/>
        </w:rPr>
        <w:t xml:space="preserve"> 2551</w:t>
      </w:r>
      <w:r w:rsidRPr="00C36521">
        <w:rPr>
          <w:rFonts w:ascii="TH Sarabun New" w:hAnsi="TH Sarabun New" w:cs="TH Sarabun New"/>
          <w:sz w:val="28"/>
          <w:u w:val="dotted"/>
        </w:rPr>
        <w:t xml:space="preserve">; </w:t>
      </w:r>
      <w:r w:rsidRPr="00C36521">
        <w:rPr>
          <w:rFonts w:ascii="TH Sarabun New" w:hAnsi="TH Sarabun New" w:cs="TH Sarabun New"/>
          <w:sz w:val="28"/>
          <w:u w:val="dotted"/>
          <w:cs/>
        </w:rPr>
        <w:t>339-346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21. 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U.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Dialysis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management in acute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renal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failure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. In: </w:t>
      </w:r>
      <w:r w:rsidRPr="00C36521">
        <w:rPr>
          <w:rFonts w:ascii="TH Sarabun New" w:hAnsi="TH Sarabun New" w:cs="TH Sarabun New"/>
          <w:sz w:val="28"/>
          <w:u w:val="dotted"/>
          <w:cs/>
          <w:lang w:val="fr-FR"/>
        </w:rPr>
        <w:t>รพีพร โรจน์แสงเรือง</w:t>
      </w:r>
      <w:r w:rsidRPr="00C36521">
        <w:rPr>
          <w:rFonts w:ascii="TH Sarabun New" w:hAnsi="TH Sarabun New" w:cs="TH Sarabun New"/>
          <w:sz w:val="28"/>
          <w:u w:val="dotted"/>
          <w:lang w:val="fr-FR"/>
        </w:rPr>
        <w:t>,</w:t>
      </w:r>
      <w:r w:rsidRPr="00C36521">
        <w:rPr>
          <w:rFonts w:ascii="TH Sarabun New" w:hAnsi="TH Sarabun New" w:cs="TH Sarabun New"/>
          <w:sz w:val="28"/>
          <w:u w:val="dotted"/>
          <w:cs/>
          <w:lang w:val="fr-FR"/>
        </w:rPr>
        <w:t xml:space="preserve"> ยุวเรศมคฐ์ สิทธิชาญบัญชา</w:t>
      </w:r>
      <w:r w:rsidRPr="00C36521">
        <w:rPr>
          <w:rFonts w:ascii="TH Sarabun New" w:hAnsi="TH Sarabun New" w:cs="TH Sarabun New"/>
          <w:sz w:val="28"/>
          <w:u w:val="dotted"/>
          <w:lang w:val="fr-FR"/>
        </w:rPr>
        <w:t>,</w:t>
      </w:r>
      <w:r w:rsidRPr="00C36521">
        <w:rPr>
          <w:rFonts w:ascii="TH Sarabun New" w:hAnsi="TH Sarabun New" w:cs="TH Sarabun New"/>
          <w:sz w:val="28"/>
          <w:u w:val="dotted"/>
          <w:cs/>
          <w:lang w:val="fr-FR"/>
        </w:rPr>
        <w:t xml:space="preserve"> จักรี </w:t>
      </w:r>
      <w:proofErr w:type="gramStart"/>
      <w:r w:rsidRPr="00C36521">
        <w:rPr>
          <w:rFonts w:ascii="TH Sarabun New" w:hAnsi="TH Sarabun New" w:cs="TH Sarabun New"/>
          <w:sz w:val="28"/>
          <w:u w:val="dotted"/>
          <w:cs/>
          <w:lang w:val="fr-FR"/>
        </w:rPr>
        <w:t>กั้วกำจัด</w:t>
      </w:r>
      <w:r w:rsidRPr="00C36521">
        <w:rPr>
          <w:rFonts w:ascii="TH Sarabun New" w:hAnsi="TH Sarabun New" w:cs="TH Sarabun New"/>
          <w:sz w:val="28"/>
          <w:u w:val="dotted"/>
          <w:lang w:val="fr-FR"/>
        </w:rPr>
        <w:t>(</w:t>
      </w:r>
      <w:proofErr w:type="spellStart"/>
      <w:proofErr w:type="gramEnd"/>
      <w:r w:rsidRPr="00C36521">
        <w:rPr>
          <w:rFonts w:ascii="TH Sarabun New" w:hAnsi="TH Sarabun New" w:cs="TH Sarabun New"/>
          <w:sz w:val="28"/>
          <w:u w:val="dotted"/>
          <w:lang w:val="fr-FR"/>
        </w:rPr>
        <w:t>eds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). Essential Emergency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Medicine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. N P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Press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Limited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Partnership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, </w:t>
      </w:r>
      <w:r w:rsidRPr="00C36521">
        <w:rPr>
          <w:rFonts w:ascii="TH Sarabun New" w:hAnsi="TH Sarabun New" w:cs="TH Sarabun New"/>
          <w:sz w:val="28"/>
          <w:u w:val="dotted"/>
          <w:cs/>
          <w:lang w:val="fr-FR"/>
        </w:rPr>
        <w:t>กรุงเทพ</w:t>
      </w:r>
      <w:r w:rsidRPr="00C36521">
        <w:rPr>
          <w:rFonts w:ascii="TH Sarabun New" w:hAnsi="TH Sarabun New" w:cs="TH Sarabun New"/>
          <w:sz w:val="28"/>
          <w:u w:val="dotted"/>
          <w:lang w:val="fr-FR"/>
        </w:rPr>
        <w:t>. 2552; 116-132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  <w:t xml:space="preserve">22. 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U.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Bleeding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diathesis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in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chronic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kidney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disease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and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dialysis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. In: 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ธนิต จิรนันท์ธวัช, สิริภา ช้างศิริกุลชัย, ธนันดา กตะการวนิช, วสันต์ สุเมธกุล </w:t>
      </w:r>
      <w:r w:rsidRPr="00C36521">
        <w:rPr>
          <w:rFonts w:ascii="TH Sarabun New" w:hAnsi="TH Sarabun New" w:cs="TH Sarabun New"/>
          <w:sz w:val="28"/>
          <w:u w:val="dotted"/>
          <w:lang w:val="fr-FR"/>
        </w:rPr>
        <w:t>(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eds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).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Quality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Dialysis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in the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year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2010.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Text and Journal Publication Co Ltd, Bangkok.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2010; 169-183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>23.</w:t>
      </w:r>
      <w:proofErr w:type="gramEnd"/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Hemodialysis  Adequacy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&amp; Target. In: </w:t>
      </w:r>
      <w:r w:rsidRPr="00C36521">
        <w:rPr>
          <w:rFonts w:ascii="TH Sarabun New" w:hAnsi="TH Sarabun New" w:cs="TH Sarabun New"/>
          <w:sz w:val="28"/>
          <w:u w:val="dotted"/>
          <w:cs/>
        </w:rPr>
        <w:t>ปิ่นแก้ว กล้ายประยงค์</w:t>
      </w:r>
      <w:r w:rsidRPr="00C36521">
        <w:rPr>
          <w:rFonts w:ascii="TH Sarabun New" w:hAnsi="TH Sarabun New" w:cs="TH Sarabun New"/>
          <w:sz w:val="28"/>
          <w:u w:val="dotted"/>
        </w:rPr>
        <w:t>,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อิษณี พุทธิมนตรี</w:t>
      </w:r>
      <w:r w:rsidRPr="00C36521">
        <w:rPr>
          <w:rFonts w:ascii="TH Sarabun New" w:hAnsi="TH Sarabun New" w:cs="TH Sarabun New"/>
          <w:sz w:val="28"/>
          <w:u w:val="dotted"/>
        </w:rPr>
        <w:t>,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จันทนา ชื่นวิสิทธิ์</w:t>
      </w:r>
      <w:r w:rsidRPr="00C36521">
        <w:rPr>
          <w:rFonts w:ascii="TH Sarabun New" w:hAnsi="TH Sarabun New" w:cs="TH Sarabun New"/>
          <w:sz w:val="28"/>
          <w:u w:val="dotted"/>
        </w:rPr>
        <w:t>,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 พรพรรณ ชคัถธาดา </w:t>
      </w:r>
      <w:r w:rsidRPr="00C36521">
        <w:rPr>
          <w:rFonts w:ascii="TH Sarabun New" w:hAnsi="TH Sarabun New" w:cs="TH Sarabun New"/>
          <w:sz w:val="28"/>
          <w:u w:val="dotted"/>
        </w:rPr>
        <w:t>(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eds</w:t>
      </w:r>
      <w:proofErr w:type="spellEnd"/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).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The quality care in dialysis patients</w:t>
      </w:r>
      <w:r w:rsidRPr="00C36521">
        <w:rPr>
          <w:rFonts w:ascii="TH Sarabun New" w:hAnsi="TH Sarabun New" w:cs="TH Sarabun New"/>
          <w:sz w:val="28"/>
          <w:u w:val="dotted"/>
          <w:cs/>
        </w:rPr>
        <w:t>.</w:t>
      </w:r>
      <w:proofErr w:type="gramEnd"/>
      <w:r w:rsidRPr="00C36521">
        <w:rPr>
          <w:rFonts w:ascii="TH Sarabun New" w:hAnsi="TH Sarabun New" w:cs="TH Sarabun New"/>
          <w:sz w:val="28"/>
          <w:u w:val="dotted"/>
          <w:cs/>
        </w:rPr>
        <w:t xml:space="preserve"> สำนักพิมพ์กรุงเทพเวชสาร</w:t>
      </w:r>
      <w:r w:rsidRPr="00C36521">
        <w:rPr>
          <w:rFonts w:ascii="TH Sarabun New" w:hAnsi="TH Sarabun New" w:cs="TH Sarabun New"/>
          <w:sz w:val="28"/>
          <w:u w:val="dotted"/>
        </w:rPr>
        <w:t xml:space="preserve">, </w:t>
      </w:r>
      <w:r w:rsidRPr="00C36521">
        <w:rPr>
          <w:rFonts w:ascii="TH Sarabun New" w:hAnsi="TH Sarabun New" w:cs="TH Sarabun New"/>
          <w:sz w:val="28"/>
          <w:u w:val="dotted"/>
          <w:cs/>
        </w:rPr>
        <w:t>กรุงเทพ. 255</w:t>
      </w:r>
      <w:r w:rsidRPr="00C36521">
        <w:rPr>
          <w:rFonts w:ascii="TH Sarabun New" w:hAnsi="TH Sarabun New" w:cs="TH Sarabun New"/>
          <w:sz w:val="28"/>
          <w:u w:val="dotted"/>
        </w:rPr>
        <w:t>5; 27-40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1D20E7" w:rsidRDefault="005610F5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/>
          <w:b/>
          <w:bCs/>
          <w:sz w:val="28"/>
          <w:u w:val="dotted"/>
          <w:lang w:val="fr-FR"/>
        </w:rPr>
        <w:tab/>
      </w:r>
      <w:r w:rsidRPr="00C36521">
        <w:rPr>
          <w:rFonts w:ascii="TH Sarabun New" w:hAnsi="TH Sarabun New" w:cs="TH Sarabun New"/>
          <w:b/>
          <w:bCs/>
          <w:sz w:val="28"/>
          <w:u w:val="dotted"/>
          <w:lang w:val="fr-FR"/>
        </w:rPr>
        <w:tab/>
      </w:r>
      <w:r w:rsidRPr="00C36521">
        <w:rPr>
          <w:rFonts w:ascii="TH Sarabun New" w:hAnsi="TH Sarabun New" w:cs="TH Sarabun New"/>
          <w:b/>
          <w:bCs/>
          <w:sz w:val="28"/>
          <w:u w:val="single"/>
          <w:lang w:val="fr-FR"/>
        </w:rPr>
        <w:t>B : Original Article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  <w:lang w:val="fr-FR"/>
        </w:rPr>
        <w:tab/>
        <w:t xml:space="preserve">1. 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Uthayanaka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Y,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Jirajan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B,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U,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Jantavanich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N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. </w:t>
      </w:r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The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clinical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effects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of recombinant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human</w:t>
      </w:r>
      <w:proofErr w:type="spellEnd"/>
      <w:r w:rsidRPr="00C36521">
        <w:rPr>
          <w:rFonts w:ascii="TH Sarabun New" w:hAnsi="TH Sarabun New" w:cs="TH Sarabun New"/>
          <w:sz w:val="28"/>
          <w:u w:val="dotted"/>
          <w:lang w:val="fr-FR"/>
        </w:rPr>
        <w:t xml:space="preserve"> </w:t>
      </w:r>
      <w:proofErr w:type="spellStart"/>
      <w:r w:rsidRPr="00C36521">
        <w:rPr>
          <w:rFonts w:ascii="TH Sarabun New" w:hAnsi="TH Sarabun New" w:cs="TH Sarabun New"/>
          <w:sz w:val="28"/>
          <w:u w:val="dotted"/>
          <w:lang w:val="fr-FR"/>
        </w:rPr>
        <w:t>eryt</w:t>
      </w:r>
      <w:r w:rsidRPr="00C36521">
        <w:rPr>
          <w:rFonts w:ascii="TH Sarabun New" w:hAnsi="TH Sarabun New" w:cs="TH Sarabun New"/>
          <w:sz w:val="28"/>
          <w:u w:val="dotted"/>
        </w:rPr>
        <w:t>hropoietin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for the treatment human in end stage renal disease patients on dialysis</w:t>
      </w:r>
      <w:r w:rsidRPr="00C36521">
        <w:rPr>
          <w:rFonts w:ascii="TH Sarabun New" w:hAnsi="TH Sarabun New" w:cs="TH Sarabun New"/>
          <w:sz w:val="28"/>
          <w:u w:val="dotted"/>
          <w:cs/>
        </w:rPr>
        <w:t xml:space="preserve">. </w:t>
      </w:r>
      <w:r w:rsidRPr="00C36521">
        <w:rPr>
          <w:rFonts w:ascii="TH Sarabun New" w:hAnsi="TH Sarabun New" w:cs="TH Sarabun New"/>
          <w:sz w:val="28"/>
          <w:u w:val="dotted"/>
        </w:rPr>
        <w:t xml:space="preserve">Southeast Asean J Trop Med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Pulic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health </w:t>
      </w:r>
      <w:r w:rsidRPr="00C36521">
        <w:rPr>
          <w:rFonts w:ascii="TH Sarabun New" w:hAnsi="TH Sarabun New" w:cs="TH Sarabun New"/>
          <w:sz w:val="28"/>
          <w:u w:val="dotted"/>
          <w:cs/>
        </w:rPr>
        <w:t>1993</w:t>
      </w:r>
      <w:r w:rsidRPr="00C36521">
        <w:rPr>
          <w:rFonts w:ascii="TH Sarabun New" w:hAnsi="TH Sarabun New" w:cs="TH Sarabun New"/>
          <w:sz w:val="28"/>
          <w:u w:val="dotted"/>
        </w:rPr>
        <w:t xml:space="preserve">; </w:t>
      </w:r>
      <w:r w:rsidRPr="00C36521">
        <w:rPr>
          <w:rFonts w:ascii="TH Sarabun New" w:hAnsi="TH Sarabun New" w:cs="TH Sarabun New"/>
          <w:sz w:val="28"/>
          <w:u w:val="dotted"/>
          <w:cs/>
        </w:rPr>
        <w:t>24</w:t>
      </w:r>
      <w:r w:rsidRPr="00C36521">
        <w:rPr>
          <w:rFonts w:ascii="TH Sarabun New" w:hAnsi="TH Sarabun New" w:cs="TH Sarabun New"/>
          <w:sz w:val="28"/>
          <w:u w:val="dotted"/>
        </w:rPr>
        <w:t>(3): 577-82.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2. 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 Infected CAPD in Rajavithi hospital.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 xml:space="preserve">Oral presentation in annual meeting of The Nephrology Society of Thailand </w:t>
      </w:r>
      <w:r w:rsidRPr="00C36521">
        <w:rPr>
          <w:rFonts w:ascii="TH Sarabun New" w:hAnsi="TH Sarabun New" w:cs="TH Sarabun New"/>
          <w:sz w:val="28"/>
          <w:u w:val="dotted"/>
          <w:cs/>
        </w:rPr>
        <w:t>1993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>3.</w:t>
      </w:r>
      <w:proofErr w:type="gramEnd"/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Uthayanaka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Y. Effect of pulse oral calcitriol therapy in hemodialysis patients with secondary hyperparathyroidism.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Oral presentation in annual meeting of The Royal college of physicians of Thailand 1994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>4.</w:t>
      </w:r>
      <w:proofErr w:type="gramEnd"/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Uthayanaka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Y, </w:t>
      </w:r>
      <w:proofErr w:type="spellStart"/>
      <w:r w:rsidRPr="00C36521">
        <w:rPr>
          <w:rFonts w:ascii="TH Sarabun New" w:hAnsi="TH Sarabun New" w:cs="TH Sarabun New"/>
          <w:sz w:val="28"/>
          <w:u w:val="dotted"/>
        </w:rPr>
        <w:t>Karnjanatongkul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S. Monotherapy for CAPD associated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peritonitis 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Oral presentation in annual meeting of The Royal college of physicians of Thailand 199</w:t>
      </w:r>
      <w:r w:rsidRPr="00C36521">
        <w:rPr>
          <w:rFonts w:ascii="TH Sarabun New" w:hAnsi="TH Sarabun New" w:cs="TH Sarabun New"/>
          <w:sz w:val="28"/>
          <w:u w:val="dotted"/>
          <w:cs/>
        </w:rPr>
        <w:t>5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>5.</w:t>
      </w:r>
      <w:proofErr w:type="gramEnd"/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U.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Pr="00C36521">
        <w:rPr>
          <w:rFonts w:ascii="TH Sarabun New" w:hAnsi="TH Sarabun New" w:cs="TH Sarabun New"/>
          <w:sz w:val="28"/>
          <w:u w:val="dotted"/>
        </w:rPr>
        <w:t>The efficacy and safety of a single intravenous bolus injection of low molecular weight heparin as an anticoagulant during hemodialysis.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Poster presentation in Thailand Seminar in Nephrology, </w:t>
      </w:r>
      <w:proofErr w:type="spellStart"/>
      <w:proofErr w:type="gramStart"/>
      <w:r w:rsidRPr="00C36521">
        <w:rPr>
          <w:rFonts w:ascii="TH Sarabun New" w:hAnsi="TH Sarabun New" w:cs="TH Sarabun New"/>
          <w:sz w:val="28"/>
          <w:u w:val="dotted"/>
        </w:rPr>
        <w:t>Pataya</w:t>
      </w:r>
      <w:proofErr w:type="spellEnd"/>
      <w:r w:rsidRPr="00C36521">
        <w:rPr>
          <w:rFonts w:ascii="TH Sarabun New" w:hAnsi="TH Sarabun New" w:cs="TH Sarabun New"/>
          <w:sz w:val="28"/>
          <w:u w:val="dotted"/>
        </w:rPr>
        <w:t xml:space="preserve"> ,</w:t>
      </w:r>
      <w:proofErr w:type="gramEnd"/>
      <w:r w:rsidRPr="00C36521">
        <w:rPr>
          <w:rFonts w:ascii="TH Sarabun New" w:hAnsi="TH Sarabun New" w:cs="TH Sarabun New"/>
          <w:sz w:val="28"/>
          <w:u w:val="dotted"/>
        </w:rPr>
        <w:t xml:space="preserve"> Thailand 1995  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1D20E7" w:rsidRDefault="001D20E7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</w:p>
    <w:p w:rsidR="001D20E7" w:rsidRDefault="00A1190C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 w:hint="cs"/>
          <w:sz w:val="28"/>
          <w:u w:val="dotted"/>
          <w:cs/>
        </w:rPr>
        <w:lastRenderedPageBreak/>
        <w:tab/>
        <w:t xml:space="preserve">6.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Chanthawanich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Maesawat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Chakatthada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Ninon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H. Low molecular weight heparin in hemodialysis patients.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1997; 1: 87-94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7.  </w:t>
      </w:r>
      <w:proofErr w:type="spellStart"/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U. Acute renal failure in Rajavithi hospital.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1997; 1: 95-104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  <w:t>8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Chanthawanich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Karnjanatongkul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S 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 xml:space="preserve">Psychological Status in Thai Dialysis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Pateints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1997; 3: 298-311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>9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Thanakitcharu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Chanthawanich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Jirajun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B.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A prospective study of ABPM in Rajavithi Hospital’s dialysis patients.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1998; 1: 16-29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>10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Chanthawanich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U. Efficacy of oral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ofloxacin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plus IP vancomycin in treatment of CAPD-associated peritonitis.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1998; 1: 30-37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1</w:t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>1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Thanakitcharu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U. Malnutrition in hemodialysis patients: Evaluation of catabolic factors and outcome.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1998; 1: 46-58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1</w:t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>2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napToGrid w:val="0"/>
          <w:sz w:val="28"/>
          <w:u w:val="dotted"/>
          <w:lang w:eastAsia="th-TH"/>
        </w:rPr>
        <w:t>Sakolnulux</w:t>
      </w:r>
      <w:proofErr w:type="spellEnd"/>
      <w:r w:rsidR="005610F5" w:rsidRPr="00C36521">
        <w:rPr>
          <w:rFonts w:ascii="TH Sarabun New" w:hAnsi="TH Sarabun New" w:cs="TH Sarabun New"/>
          <w:snapToGrid w:val="0"/>
          <w:sz w:val="28"/>
          <w:u w:val="dotted"/>
          <w:lang w:eastAsia="th-TH"/>
        </w:rPr>
        <w:t xml:space="preserve"> S, </w:t>
      </w:r>
      <w:proofErr w:type="spellStart"/>
      <w:r w:rsidR="005610F5" w:rsidRPr="00C36521">
        <w:rPr>
          <w:rFonts w:ascii="TH Sarabun New" w:hAnsi="TH Sarabun New" w:cs="TH Sarabun New"/>
          <w:snapToGrid w:val="0"/>
          <w:sz w:val="28"/>
          <w:u w:val="dotted"/>
          <w:lang w:eastAsia="th-TH"/>
        </w:rPr>
        <w:t>Indrasihitya</w:t>
      </w:r>
      <w:proofErr w:type="spellEnd"/>
      <w:r w:rsidR="005610F5" w:rsidRPr="00C36521">
        <w:rPr>
          <w:rFonts w:ascii="TH Sarabun New" w:hAnsi="TH Sarabun New" w:cs="TH Sarabun New"/>
          <w:snapToGrid w:val="0"/>
          <w:sz w:val="28"/>
          <w:u w:val="dotted"/>
          <w:lang w:eastAsia="th-TH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napToGrid w:val="0"/>
          <w:sz w:val="28"/>
          <w:u w:val="dotted"/>
          <w:lang w:eastAsia="th-TH"/>
        </w:rPr>
        <w:t>P</w:t>
      </w:r>
      <w:proofErr w:type="gramStart"/>
      <w:r w:rsidR="005610F5" w:rsidRPr="00C36521">
        <w:rPr>
          <w:rFonts w:ascii="TH Sarabun New" w:hAnsi="TH Sarabun New" w:cs="TH Sarabun New"/>
          <w:snapToGrid w:val="0"/>
          <w:sz w:val="28"/>
          <w:u w:val="dotted"/>
          <w:lang w:eastAsia="th-TH"/>
        </w:rPr>
        <w:t>,</w:t>
      </w:r>
      <w:r w:rsidR="005610F5" w:rsidRPr="00C36521">
        <w:rPr>
          <w:rFonts w:ascii="TH Sarabun New" w:hAnsi="TH Sarabun New" w:cs="TH Sarabun New"/>
          <w:sz w:val="28"/>
          <w:u w:val="dotted"/>
        </w:rPr>
        <w:t>Chanthawanich</w:t>
      </w:r>
      <w:proofErr w:type="spellEnd"/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N. Peritoneal equilibration test (PET) and protein homeostasis in continuous ambulatory peritoneal dialysis.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1998; 2: 174-180</w:t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  <w:t>13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Chanthawanich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N.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 xml:space="preserve">A randomized prospective comparison of weekly intraperitoneal vancomycin plus daily oral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ofloxacin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versus daily intraperitoneal cefazolin plus daily intraperitoneal gentamicin for the treatment of CAPD peritonitis.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Perit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Dial Int1998; 18(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suppl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2): s76</w:t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  <w:t>14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Chanthawanich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Thanakitcharu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Tiravitayakom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V. Impact of peritonitis on nutrition status in CAPD patients.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1999; 1: 58-70</w:t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  <w:t>15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Uthayanaka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Y,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Tonsupasiri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Tongdee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C,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Meewongvarn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Yhongyoi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J.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Asymtomatic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bacteriuria in pregnancy.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1999; 1: 88-97</w:t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  <w:t>16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Krairitticahi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Chanthawanich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Lekhyananda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S.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 hemodialysis prescriptions and their delivered dose in 904 Thai ESRD patients.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1999; 2: 232-243</w:t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  <w:t>17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Sunhajantra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Y,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Phromngam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Somjintanakul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A,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Chompootong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S. Effects of Low Molecular Weight Heparin on lipid profile in hemodialysis patients.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2000; 1: 47-57</w:t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  <w:t>18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U. Epidemiological study and analytic evaluation of mortality risks of acute renal failure patients at Rajavithi Hospital.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2000; 3: 347-360</w:t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  <w:t>19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Pumratanaprapin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Chanthawanich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N, et al. Acute Renal Failure in Severe Malaria: A Study of Incidence, Outcome and Associated Factors.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2002: 2: 180-191</w:t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C36521" w:rsidRPr="00C36521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1D20E7" w:rsidRDefault="001D20E7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</w:p>
    <w:p w:rsidR="001D20E7" w:rsidRDefault="00C36521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 w:hint="cs"/>
          <w:sz w:val="28"/>
          <w:u w:val="dotted"/>
          <w:cs/>
        </w:rPr>
        <w:lastRenderedPageBreak/>
        <w:tab/>
        <w:t>20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Eamjai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Thanakitcharu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P, et al. Comparison of Equilibrated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/V by Rate Adjustment Method of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Daugirdas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with True Equilibrated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/V in Conventional and High-Efficiency Hemodialysis.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2002: 2: 192-202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21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>.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Supaporn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Lekyanon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S, et al.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Thailand Registry of Renal Replacement Therapy 1997-2003.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2003: 3: 210-225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22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 xml:space="preserve">ธันยพร สุวราช, สุขฤทัย เลขยานนท์, บุญธรรม จิรจันทร์, อุดม ไกรฤทธิชัย, กำธร ลีลามะลิ, ประเสริฐ ธนกิจจารุ, นันทกา จันทวานิช. 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Secondary Hyperparathyroidism in 293 Hemodialysis Patients.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2004: 10: 314-319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23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Chantawanit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Siriprayong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S. Prevalence of kidney diseases in secondary-school students in Bangkok. Hong Kong J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Nephrol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2004;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6 :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A1. (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oral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presentation in International Society of Nephrology 2004, 29 June-1 July 2004, Hong Kong.)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24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Chantawanit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Siriprayong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S. Prevalence of kidney diseases in secondary-school students in Bangkok in 2002.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2005: 11: 77-88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25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 xml:space="preserve">สมชาย ฉายชยานนท์, อนันต์ เกรียงไกรโชค, ดอนพิชิต เหล่ารักพงษ์, อุดม ไกรฤทธิชัย,  นันทกา จันทวานิช, ประเสริฐ ธนกิจจารุ, บุญธรรม จิระจันทร์, กำธร ลีลามะลิ. 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Post C-reactive value and cardiac hypertrophy in chronic hemodialysis patient.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2005: 11: 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>95</w:t>
      </w:r>
      <w:r w:rsidR="005610F5" w:rsidRPr="00C36521">
        <w:rPr>
          <w:rFonts w:ascii="TH Sarabun New" w:hAnsi="TH Sarabun New" w:cs="TH Sarabun New"/>
          <w:sz w:val="28"/>
          <w:u w:val="dotted"/>
        </w:rPr>
        <w:t>-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>103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26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Jiwakanon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Thanakitcharu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Jirajan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B,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Lelamali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K,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Bunnag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K,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Chantawanich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N. Effect of meal on blood volume change during hemodialysis in ESRD patients: A prospective self-control study in Rajavithi Hospital.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2005: 11: 196-206.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27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Udom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Thanom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Supaporn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Pote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Aimpun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Valai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Palasawatdhi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.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Thailand Registry Patient Survival Report on Chronic Hemodialysis.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J Am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Soc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Nephrol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2005: 16; 292A (present in The American Society of Nephrology 38th Annual Renal Week Meeting, 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Philadelphia, Pennsylvania, USA, 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>8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 -1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>3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 November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 xml:space="preserve">. </w:t>
      </w:r>
      <w:r w:rsidR="005610F5" w:rsidRPr="00C36521">
        <w:rPr>
          <w:rFonts w:ascii="TH Sarabun New" w:hAnsi="TH Sarabun New" w:cs="TH Sarabun New"/>
          <w:sz w:val="28"/>
          <w:u w:val="dotted"/>
        </w:rPr>
        <w:t>2005 )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28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Udom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Thanom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Supaporn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Pote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Aimpun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Adisorn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Wangsiripaisan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Soysaang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Srangsomwong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>. Anemia and Survival in Thai Hemodialysis Patients: Evidence from National Registry Data.</w:t>
      </w:r>
      <w:r w:rsidR="005610F5" w:rsidRPr="00C36521">
        <w:rPr>
          <w:rFonts w:ascii="TH Sarabun New" w:hAnsi="TH Sarabun New" w:cs="TH Sarabun New"/>
          <w:sz w:val="28"/>
          <w:u w:val="dotted"/>
          <w:lang w:bidi="ar-SA"/>
        </w:rPr>
        <w:t xml:space="preserve"> 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J Am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Soc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Nephrol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2005: 16; 497A (present in The American Society of Nephrology 38th Annual Renal Week Meeting, 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Philadelphia, Pennsylvania, USA, 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>8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 -1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>3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 November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 xml:space="preserve">. </w:t>
      </w:r>
      <w:r w:rsidR="005610F5" w:rsidRPr="00C36521">
        <w:rPr>
          <w:rFonts w:ascii="TH Sarabun New" w:hAnsi="TH Sarabun New" w:cs="TH Sarabun New"/>
          <w:sz w:val="28"/>
          <w:u w:val="dotted"/>
        </w:rPr>
        <w:t>2005 )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29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Udom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Veerasak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Sarinnapakorn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Yuthana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Saengsuda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.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 VALIDITY OF THE COCKCROFT-GAULT AND ABBREVIATED MODIFICATION OF DIET IN RENAL DISEASE EQUATIONS FOR CALCULATING GFR IN THAI CHRONIC KIDNEY DISEASE PATIENTS.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Nephrol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Dial Transplant 2006; 21(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suppl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4): MP290 (poster present in XLIII Congress of the European Renal Association European Dialysis and Transplant Association (ERA-EDTA), Glasgow, United Kingdom, July 15-18, 2006)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30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Udom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Thanom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Supaporn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Pote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Aimpun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Adisorn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Wangsiripaisan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Amnart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Chaiprasert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Amporn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Sakulsaengprapha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Anutra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Chittinandana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Wipa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Thanachartwet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Valai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Palasawatdhi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and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Soysaang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Srangsomwong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. Anemia and Survival in Thai Hemodialysis Patients: Evidence from National Registry Data. J Med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Asso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Thai 2006; 89(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suppl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2): S242-7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0F50D6" w:rsidRDefault="00C36521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 w:hint="cs"/>
          <w:sz w:val="28"/>
          <w:u w:val="dotted"/>
          <w:cs/>
        </w:rPr>
        <w:lastRenderedPageBreak/>
        <w:tab/>
        <w:t>31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Udom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Veerasak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Sarinnapakorn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Yuthana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Saengsuda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.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 VALIDITY OF THE EQUATIONS FOR CALCULATING GFR IN THAI CHRONIC KIDNEY DISEASE PATIENTS WITH OR WITHOUT DIABETES MELLITUS TYPE 2.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(present in 07 World Congress of Nephrology, International Society of Nephrology, 21-25 April 2007, Rio de Janeiro, Brazil, T-PO-1258 )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32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Udom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METABOLIC SYNDROME IN NON-DIABETIC CHRONIC KIDNEY DISEASE PATIENTS.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(present in 07 World Congress of Nephrology, International Society of Nephrology, 21-25 April 2007, Rio de Janeiro, Brazil, T-PO-1294 )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33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Somkiat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Potisat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Attasit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Srisubat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Udom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Amporn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Jongsareejit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.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 Relationship between Microalbuminuria by Using Urine Dipsticks and Diabetic Retinopathy in Type 2 Diabetes.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 xml:space="preserve">J Med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Assoc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Thai 2008; 91:846-51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34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>.</w:t>
      </w:r>
      <w:proofErr w:type="gramEnd"/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Udom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Viranya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Chaisuvannarat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. Effect of Dual Blockage of Renin-Angiotensin System in Type 2 Diabetes Mellitus Patients with Diabetic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Neph</w:t>
      </w:r>
      <w:r w:rsidR="00A1190C" w:rsidRPr="00C36521">
        <w:rPr>
          <w:rFonts w:ascii="TH Sarabun New" w:hAnsi="TH Sarabun New" w:cs="TH Sarabun New"/>
          <w:sz w:val="28"/>
          <w:u w:val="dotted"/>
        </w:rPr>
        <w:t>ropathy.J</w:t>
      </w:r>
      <w:proofErr w:type="spellEnd"/>
      <w:r w:rsidR="00A1190C" w:rsidRPr="00C36521">
        <w:rPr>
          <w:rFonts w:ascii="TH Sarabun New" w:hAnsi="TH Sarabun New" w:cs="TH Sarabun New"/>
          <w:sz w:val="28"/>
          <w:u w:val="dotted"/>
        </w:rPr>
        <w:t xml:space="preserve"> Med </w:t>
      </w:r>
      <w:proofErr w:type="spellStart"/>
      <w:r w:rsidR="00A1190C" w:rsidRPr="00C36521">
        <w:rPr>
          <w:rFonts w:ascii="TH Sarabun New" w:hAnsi="TH Sarabun New" w:cs="TH Sarabun New"/>
          <w:sz w:val="28"/>
          <w:u w:val="dotted"/>
        </w:rPr>
        <w:t>Assoc</w:t>
      </w:r>
      <w:proofErr w:type="spellEnd"/>
      <w:r w:rsidR="00A1190C" w:rsidRPr="00C36521">
        <w:rPr>
          <w:rFonts w:ascii="TH Sarabun New" w:hAnsi="TH Sarabun New" w:cs="TH Sarabun New"/>
          <w:sz w:val="28"/>
          <w:u w:val="dotted"/>
        </w:rPr>
        <w:t xml:space="preserve"> Thai 2009;</w:t>
      </w:r>
      <w:r w:rsidR="005610F5" w:rsidRPr="00C36521">
        <w:rPr>
          <w:rFonts w:ascii="TH Sarabun New" w:hAnsi="TH Sarabun New" w:cs="TH Sarabun New"/>
          <w:sz w:val="28"/>
          <w:u w:val="dotted"/>
        </w:rPr>
        <w:t>92:611-7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35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Vareesangthip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K,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Thitiarchakul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Kanjanakul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I,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Sumethkul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Chittinandana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A,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Bannachak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D. </w:t>
      </w:r>
      <w:hyperlink r:id="rId9" w:history="1">
        <w:r w:rsidR="005610F5" w:rsidRPr="00C36521">
          <w:rPr>
            <w:rFonts w:ascii="TH Sarabun New" w:hAnsi="TH Sarabun New" w:cs="TH Sarabun New"/>
            <w:sz w:val="28"/>
            <w:u w:val="dotted"/>
          </w:rPr>
          <w:t>Efficacy and safety of enoxaparin during hemodialysis: results from the HENOX study.</w:t>
        </w:r>
      </w:hyperlink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 xml:space="preserve">J Med </w:t>
      </w:r>
      <w:proofErr w:type="spellStart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>Assoc</w:t>
      </w:r>
      <w:proofErr w:type="spellEnd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 xml:space="preserve"> Thai</w:t>
      </w:r>
      <w:r w:rsidR="005610F5"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2011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;94:21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>-6.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36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Baigent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C,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Landray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MJ, Reith C,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Emberson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J, Wheeler DC, Tomson C,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Wanner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C,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Krane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V, Cass A, Craig J, Neal B, Jiang L,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Hooi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LS, Levin A,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Agodoa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L,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Gaziano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M,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Kasiske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B, Walker R, Massy ZA,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Feldt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-Rasmussen B,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Ophascharoensuk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Fellström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B,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Holdaas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H,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Tesar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Wiecek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A,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Grobbee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D, de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Zeeuw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D,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Grönhagen-Riska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C,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Dasgupta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T, Lewis D, Herrington W,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Mafham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M,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Majoni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W,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Wallendszus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K, Grimm R, Pedersen T,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Tobert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J, Armitage J, Baxter A, Bray C, Chen Y, Chen Z, Hill M, Knott C, Parish S, Simpson D, Sleight P, Young A, Collins R; SHARP Investigators. </w:t>
      </w:r>
      <w:hyperlink r:id="rId10" w:history="1">
        <w:r w:rsidR="005610F5" w:rsidRPr="00C36521">
          <w:rPr>
            <w:rFonts w:ascii="TH Sarabun New" w:hAnsi="TH Sarabun New" w:cs="TH Sarabun New"/>
            <w:sz w:val="28"/>
            <w:u w:val="dotted"/>
          </w:rPr>
          <w:t xml:space="preserve">The effects of lowering LDL cholesterol with simvastatin plus ezetimibe in patients with chronic kidney disease (Study of Heart and Renal Protection): a </w:t>
        </w:r>
        <w:proofErr w:type="spellStart"/>
        <w:r w:rsidR="005610F5" w:rsidRPr="00C36521">
          <w:rPr>
            <w:rFonts w:ascii="TH Sarabun New" w:hAnsi="TH Sarabun New" w:cs="TH Sarabun New"/>
            <w:sz w:val="28"/>
            <w:u w:val="dotted"/>
          </w:rPr>
          <w:t>randomised</w:t>
        </w:r>
        <w:proofErr w:type="spellEnd"/>
        <w:r w:rsidR="005610F5" w:rsidRPr="00C36521">
          <w:rPr>
            <w:rFonts w:ascii="TH Sarabun New" w:hAnsi="TH Sarabun New" w:cs="TH Sarabun New"/>
            <w:sz w:val="28"/>
            <w:u w:val="dotted"/>
          </w:rPr>
          <w:t xml:space="preserve"> placebo-controlled trial.</w:t>
        </w:r>
      </w:hyperlink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>Lancet</w:t>
      </w:r>
      <w:r w:rsidR="005610F5"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2011 ;377:2181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>-92.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37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Potisat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Jongsareejit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A,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Sattaputh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C. </w:t>
      </w:r>
      <w:hyperlink r:id="rId11" w:history="1">
        <w:r w:rsidR="005610F5" w:rsidRPr="00C36521">
          <w:rPr>
            <w:rFonts w:ascii="TH Sarabun New" w:hAnsi="TH Sarabun New" w:cs="TH Sarabun New"/>
            <w:sz w:val="28"/>
            <w:u w:val="dotted"/>
          </w:rPr>
          <w:t>Prevalence and risk factors of diabetic nephropathy among Thai patients with type 2 diabetes mellitus.</w:t>
        </w:r>
      </w:hyperlink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 xml:space="preserve">J Med </w:t>
      </w:r>
      <w:proofErr w:type="spellStart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>Assoc</w:t>
      </w:r>
      <w:proofErr w:type="spellEnd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 xml:space="preserve"> Thai</w:t>
      </w:r>
      <w:r w:rsidR="005610F5"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2011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;94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(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Suppl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2):S1-5.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38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Potisat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Jongsareejit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A,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Sattaputh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C. </w:t>
      </w:r>
      <w:hyperlink r:id="rId12" w:history="1">
        <w:r w:rsidR="005610F5" w:rsidRPr="00C36521">
          <w:rPr>
            <w:rFonts w:ascii="TH Sarabun New" w:hAnsi="TH Sarabun New" w:cs="TH Sarabun New"/>
            <w:sz w:val="28"/>
            <w:u w:val="dotted"/>
          </w:rPr>
          <w:t>Accuracy of urine dipstick test for microalbuminuria in type 2 diabetes mellitus patients.</w:t>
        </w:r>
      </w:hyperlink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 xml:space="preserve">J Med </w:t>
      </w:r>
      <w:proofErr w:type="spellStart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>Assoc</w:t>
      </w:r>
      <w:proofErr w:type="spellEnd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 xml:space="preserve"> Thai</w:t>
      </w:r>
      <w:r w:rsidR="005610F5"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2011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;94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(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Suppl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2):S6-10.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39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Leehacharoenkul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Dowreang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J. </w:t>
      </w:r>
      <w:hyperlink r:id="rId13" w:history="1">
        <w:r w:rsidR="005610F5" w:rsidRPr="00C36521">
          <w:rPr>
            <w:rFonts w:ascii="TH Sarabun New" w:hAnsi="TH Sarabun New" w:cs="TH Sarabun New"/>
            <w:sz w:val="28"/>
            <w:u w:val="dotted"/>
          </w:rPr>
          <w:t>Length of normal kidneys in Thai adults.</w:t>
        </w:r>
      </w:hyperlink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 xml:space="preserve">J Med </w:t>
      </w:r>
      <w:proofErr w:type="spellStart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>Assoc</w:t>
      </w:r>
      <w:proofErr w:type="spellEnd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 xml:space="preserve"> Thai</w:t>
      </w:r>
      <w:r w:rsidR="005610F5"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2011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;94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(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Suppl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2):S23-8.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40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Bunnag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Thanakitcharu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Jirajan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B,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Meenune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W,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Kanjanapanth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C. Risk factor of Infectious Peritonitis of CAPD Patients in Rajavithi Hospital.  </w:t>
      </w:r>
      <w:proofErr w:type="gramStart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 xml:space="preserve">J Med </w:t>
      </w:r>
      <w:proofErr w:type="spellStart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>Assoc</w:t>
      </w:r>
      <w:proofErr w:type="spellEnd"/>
      <w:r w:rsidR="005610F5" w:rsidRPr="00C36521">
        <w:rPr>
          <w:rStyle w:val="jrnl"/>
          <w:rFonts w:ascii="TH Sarabun New" w:hAnsi="TH Sarabun New" w:cs="TH Sarabun New"/>
          <w:sz w:val="28"/>
          <w:u w:val="dotted"/>
        </w:rPr>
        <w:t xml:space="preserve"> Thai</w:t>
      </w:r>
      <w:r w:rsidR="005610F5" w:rsidRPr="00C36521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2011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;94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(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Suppl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4):S37-43.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41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hyperlink r:id="rId14" w:history="1">
        <w:proofErr w:type="spellStart"/>
        <w:r w:rsidR="005610F5" w:rsidRPr="00C36521">
          <w:rPr>
            <w:rStyle w:val="highlight"/>
            <w:rFonts w:ascii="TH Sarabun New" w:hAnsi="TH Sarabun New" w:cs="TH Sarabun New"/>
            <w:sz w:val="28"/>
            <w:u w:val="dotted"/>
            <w:bdr w:val="none" w:sz="0" w:space="0" w:color="auto" w:frame="1"/>
          </w:rPr>
          <w:t>Krairittichai</w:t>
        </w:r>
        <w:proofErr w:type="spellEnd"/>
        <w:r w:rsidR="005610F5" w:rsidRPr="00C36521">
          <w:rPr>
            <w:rStyle w:val="highlight"/>
            <w:rFonts w:ascii="TH Sarabun New" w:hAnsi="TH Sarabun New" w:cs="TH Sarabun New"/>
            <w:sz w:val="28"/>
            <w:u w:val="dotted"/>
            <w:bdr w:val="none" w:sz="0" w:space="0" w:color="auto" w:frame="1"/>
          </w:rPr>
          <w:t xml:space="preserve"> U</w:t>
        </w:r>
      </w:hyperlink>
      <w:r w:rsidR="005610F5" w:rsidRPr="00C36521">
        <w:rPr>
          <w:rFonts w:ascii="TH Sarabun New" w:hAnsi="TH Sarabun New" w:cs="TH Sarabun New"/>
          <w:sz w:val="28"/>
          <w:u w:val="dotted"/>
        </w:rPr>
        <w:t>,</w:t>
      </w:r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</w:rPr>
        <w:t> 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fldChar w:fldCharType="begin"/>
      </w:r>
      <w:r w:rsidR="005610F5" w:rsidRPr="00C36521">
        <w:rPr>
          <w:rFonts w:ascii="TH Sarabun New" w:hAnsi="TH Sarabun New" w:cs="TH Sarabun New"/>
          <w:sz w:val="28"/>
          <w:u w:val="dotted"/>
        </w:rPr>
        <w:instrText xml:space="preserve"> HYPERLINK "http://www.ncbi.nlm.nih.gov/pubmed?term=Pungprakiet%20D%5BAuthor%5D&amp;cauthor=true&amp;cauthor_uid=22619880" </w:instrTex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separate"/>
      </w:r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>Pungprakiet</w:t>
      </w:r>
      <w:proofErr w:type="spellEnd"/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 xml:space="preserve"> D</w: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end"/>
      </w:r>
      <w:r w:rsidR="005610F5" w:rsidRPr="00C36521">
        <w:rPr>
          <w:rFonts w:ascii="TH Sarabun New" w:hAnsi="TH Sarabun New" w:cs="TH Sarabun New"/>
          <w:sz w:val="28"/>
          <w:u w:val="dotted"/>
        </w:rPr>
        <w:t>,</w:t>
      </w:r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</w:rPr>
        <w:t> 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fldChar w:fldCharType="begin"/>
      </w:r>
      <w:r w:rsidR="005610F5" w:rsidRPr="00C36521">
        <w:rPr>
          <w:rFonts w:ascii="TH Sarabun New" w:hAnsi="TH Sarabun New" w:cs="TH Sarabun New"/>
          <w:sz w:val="28"/>
          <w:u w:val="dotted"/>
        </w:rPr>
        <w:instrText xml:space="preserve"> HYPERLINK "http://www.ncbi.nlm.nih.gov/pubmed?term=Boonthongtho%20K%5BAuthor%5D&amp;cauthor=true&amp;cauthor_uid=22619880" </w:instrTex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separate"/>
      </w:r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>Boonthongtho</w:t>
      </w:r>
      <w:proofErr w:type="spellEnd"/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 xml:space="preserve"> K</w: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end"/>
      </w:r>
      <w:r w:rsidR="005610F5" w:rsidRPr="00C36521">
        <w:rPr>
          <w:rFonts w:ascii="TH Sarabun New" w:hAnsi="TH Sarabun New" w:cs="TH Sarabun New"/>
          <w:sz w:val="28"/>
          <w:u w:val="dotted"/>
        </w:rPr>
        <w:t>,</w:t>
      </w:r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</w:rPr>
        <w:t> 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fldChar w:fldCharType="begin"/>
      </w:r>
      <w:r w:rsidR="005610F5" w:rsidRPr="00C36521">
        <w:rPr>
          <w:rFonts w:ascii="TH Sarabun New" w:hAnsi="TH Sarabun New" w:cs="TH Sarabun New"/>
          <w:sz w:val="28"/>
          <w:u w:val="dotted"/>
        </w:rPr>
        <w:instrText xml:space="preserve"> HYPERLINK "http://www.ncbi.nlm.nih.gov/pubmed?term=Arsayot%20K%5BAuthor%5D&amp;cauthor=true&amp;cauthor_uid=22619880" </w:instrTex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separate"/>
      </w:r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>Arsayot</w:t>
      </w:r>
      <w:proofErr w:type="spellEnd"/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 xml:space="preserve"> K</w: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end"/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.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Prevalence of infectious diseases of immigrant workers receiving health examinations at Rajavithi Hospital.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hyperlink r:id="rId15" w:tooltip="Journal of the Medical Association of Thailand = Chotmaihet thangphaet." w:history="1">
        <w:proofErr w:type="gramStart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 xml:space="preserve">J Med </w:t>
        </w:r>
        <w:proofErr w:type="spellStart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>Assoc</w:t>
        </w:r>
        <w:proofErr w:type="spellEnd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 xml:space="preserve"> Thai.</w:t>
        </w:r>
        <w:proofErr w:type="gramEnd"/>
      </w:hyperlink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</w:rPr>
        <w:t> </w:t>
      </w:r>
      <w:r w:rsidR="005610F5" w:rsidRPr="00C36521">
        <w:rPr>
          <w:rFonts w:ascii="TH Sarabun New" w:hAnsi="TH Sarabun New" w:cs="TH Sarabun New"/>
          <w:sz w:val="28"/>
          <w:u w:val="dotted"/>
        </w:rPr>
        <w:t>2012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;95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(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Suppl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3): S1-6.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0F50D6" w:rsidRDefault="000F50D6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</w:p>
    <w:p w:rsidR="001D20E7" w:rsidRDefault="00C36521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 w:hint="cs"/>
          <w:sz w:val="28"/>
          <w:u w:val="dotted"/>
          <w:cs/>
        </w:rPr>
        <w:lastRenderedPageBreak/>
        <w:tab/>
        <w:t>42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hyperlink r:id="rId16" w:history="1">
        <w:proofErr w:type="spellStart"/>
        <w:r w:rsidR="005610F5" w:rsidRPr="00C36521">
          <w:rPr>
            <w:rStyle w:val="highlight"/>
            <w:rFonts w:ascii="TH Sarabun New" w:hAnsi="TH Sarabun New" w:cs="TH Sarabun New"/>
            <w:sz w:val="28"/>
            <w:u w:val="dotted"/>
            <w:bdr w:val="none" w:sz="0" w:space="0" w:color="auto" w:frame="1"/>
          </w:rPr>
          <w:t>Krairittichai</w:t>
        </w:r>
        <w:proofErr w:type="spellEnd"/>
        <w:r w:rsidR="005610F5" w:rsidRPr="00C36521">
          <w:rPr>
            <w:rStyle w:val="highlight"/>
            <w:rFonts w:ascii="TH Sarabun New" w:hAnsi="TH Sarabun New" w:cs="TH Sarabun New"/>
            <w:sz w:val="28"/>
            <w:u w:val="dotted"/>
            <w:bdr w:val="none" w:sz="0" w:space="0" w:color="auto" w:frame="1"/>
          </w:rPr>
          <w:t xml:space="preserve"> U</w:t>
        </w:r>
      </w:hyperlink>
      <w:r w:rsidR="005610F5" w:rsidRPr="00C36521">
        <w:rPr>
          <w:rFonts w:ascii="TH Sarabun New" w:hAnsi="TH Sarabun New" w:cs="TH Sarabun New"/>
          <w:sz w:val="28"/>
          <w:u w:val="dotted"/>
        </w:rPr>
        <w:t>,</w:t>
      </w:r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</w:rPr>
        <w:t> 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fldChar w:fldCharType="begin"/>
      </w:r>
      <w:r w:rsidR="005610F5" w:rsidRPr="00C36521">
        <w:rPr>
          <w:rFonts w:ascii="TH Sarabun New" w:hAnsi="TH Sarabun New" w:cs="TH Sarabun New"/>
          <w:sz w:val="28"/>
          <w:u w:val="dotted"/>
        </w:rPr>
        <w:instrText xml:space="preserve"> HYPERLINK "http://www.ncbi.nlm.nih.gov/pubmed?term=Mahannopkul%20R%5BAuthor%5D&amp;cauthor=true&amp;cauthor_uid=22619886" </w:instrTex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separate"/>
      </w:r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>Mahannopkul</w:t>
      </w:r>
      <w:proofErr w:type="spellEnd"/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 xml:space="preserve"> R</w: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end"/>
      </w:r>
      <w:r w:rsidR="005610F5" w:rsidRPr="00C36521">
        <w:rPr>
          <w:rFonts w:ascii="TH Sarabun New" w:hAnsi="TH Sarabun New" w:cs="TH Sarabun New"/>
          <w:sz w:val="28"/>
          <w:u w:val="dotted"/>
        </w:rPr>
        <w:t>,</w:t>
      </w:r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</w:rPr>
        <w:t> 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fldChar w:fldCharType="begin"/>
      </w:r>
      <w:r w:rsidR="005610F5" w:rsidRPr="00C36521">
        <w:rPr>
          <w:rFonts w:ascii="TH Sarabun New" w:hAnsi="TH Sarabun New" w:cs="TH Sarabun New"/>
          <w:sz w:val="28"/>
          <w:u w:val="dotted"/>
        </w:rPr>
        <w:instrText xml:space="preserve"> HYPERLINK "http://www.ncbi.nlm.nih.gov/pubmed?term=Bunnag%20S%5BAuthor%5D&amp;cauthor=true&amp;cauthor_uid=22619886" </w:instrTex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separate"/>
      </w:r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>Bunnag</w:t>
      </w:r>
      <w:proofErr w:type="spellEnd"/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 xml:space="preserve"> S</w: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end"/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. An open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label,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randomized controlled study of oral calcitriol for the treatment of proteinuria in patients with diabetic kidney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disease.</w:t>
      </w:r>
      <w:hyperlink r:id="rId17" w:tooltip="Journal of the Medical Association of Thailand = Chotmaihet thangphaet." w:history="1">
        <w:proofErr w:type="gramStart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>J</w:t>
        </w:r>
        <w:proofErr w:type="spellEnd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 xml:space="preserve"> Med </w:t>
        </w:r>
        <w:proofErr w:type="spellStart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>Assoc</w:t>
        </w:r>
        <w:proofErr w:type="spellEnd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 xml:space="preserve"> Thai.</w:t>
        </w:r>
        <w:proofErr w:type="gramEnd"/>
      </w:hyperlink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</w:rPr>
        <w:t> </w:t>
      </w:r>
      <w:r w:rsidR="005610F5" w:rsidRPr="00C36521">
        <w:rPr>
          <w:rFonts w:ascii="TH Sarabun New" w:hAnsi="TH Sarabun New" w:cs="TH Sarabun New"/>
          <w:sz w:val="28"/>
          <w:u w:val="dotted"/>
        </w:rPr>
        <w:t>2012; 95 (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Suppl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3): S41-7.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43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hyperlink r:id="rId18" w:history="1">
        <w:proofErr w:type="spellStart"/>
        <w:r w:rsidR="005610F5" w:rsidRPr="00C36521">
          <w:rPr>
            <w:rStyle w:val="highlight"/>
            <w:rFonts w:ascii="TH Sarabun New" w:hAnsi="TH Sarabun New" w:cs="TH Sarabun New"/>
            <w:sz w:val="28"/>
            <w:u w:val="dotted"/>
            <w:bdr w:val="none" w:sz="0" w:space="0" w:color="auto" w:frame="1"/>
          </w:rPr>
          <w:t>Krairittichai</w:t>
        </w:r>
        <w:proofErr w:type="spellEnd"/>
        <w:r w:rsidR="005610F5" w:rsidRPr="00C36521">
          <w:rPr>
            <w:rStyle w:val="highlight"/>
            <w:rFonts w:ascii="TH Sarabun New" w:hAnsi="TH Sarabun New" w:cs="TH Sarabun New"/>
            <w:sz w:val="28"/>
            <w:u w:val="dotted"/>
            <w:bdr w:val="none" w:sz="0" w:space="0" w:color="auto" w:frame="1"/>
          </w:rPr>
          <w:t xml:space="preserve"> U</w:t>
        </w:r>
      </w:hyperlink>
      <w:r w:rsidR="005610F5" w:rsidRPr="00C36521">
        <w:rPr>
          <w:rFonts w:ascii="TH Sarabun New" w:hAnsi="TH Sarabun New" w:cs="TH Sarabun New"/>
          <w:sz w:val="28"/>
          <w:u w:val="dotted"/>
        </w:rPr>
        <w:t>,</w:t>
      </w:r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</w:rPr>
        <w:t> </w:t>
      </w:r>
      <w:proofErr w:type="spellStart"/>
      <w:r w:rsidR="007B56E2">
        <w:fldChar w:fldCharType="begin"/>
      </w:r>
      <w:r w:rsidR="007B56E2">
        <w:instrText xml:space="preserve"> HYPERLINK "http://www.ncbi.nlm.nih.gov/pubmed?term=Leetrakulpanich%20B%5BAuthor%5D&amp;cauthor=true&amp;cauthor_uid=22619889" </w:instrText>
      </w:r>
      <w:r w:rsidR="007B56E2">
        <w:fldChar w:fldCharType="separate"/>
      </w:r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>Leetrakulpanich</w:t>
      </w:r>
      <w:proofErr w:type="spellEnd"/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t xml:space="preserve"> B</w:t>
      </w:r>
      <w:r w:rsidR="007B56E2">
        <w:rPr>
          <w:rStyle w:val="Hyperlink"/>
          <w:rFonts w:ascii="TH Sarabun New" w:hAnsi="TH Sarabun New" w:cs="TH Sarabun New"/>
          <w:color w:val="auto"/>
          <w:sz w:val="28"/>
          <w:u w:val="dotted"/>
          <w:bdr w:val="none" w:sz="0" w:space="0" w:color="auto" w:frame="1"/>
        </w:rPr>
        <w:fldChar w:fldCharType="end"/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.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Assessment of blood flow in hemodialysis patients using buttonhole technique for arteriovenous fistula by ultrasound dilution.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hyperlink r:id="rId19" w:tooltip="Journal of the Medical Association of Thailand = Chotmaihet thangphaet." w:history="1">
        <w:proofErr w:type="gramStart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 xml:space="preserve">J Med </w:t>
        </w:r>
        <w:proofErr w:type="spellStart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>Assoc</w:t>
        </w:r>
        <w:proofErr w:type="spellEnd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 xml:space="preserve"> Thai.</w:t>
        </w:r>
        <w:proofErr w:type="gramEnd"/>
      </w:hyperlink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</w:rPr>
        <w:t> </w:t>
      </w:r>
      <w:r w:rsidR="005610F5" w:rsidRPr="00C36521">
        <w:rPr>
          <w:rFonts w:ascii="TH Sarabun New" w:hAnsi="TH Sarabun New" w:cs="TH Sarabun New"/>
          <w:sz w:val="28"/>
          <w:u w:val="dotted"/>
        </w:rPr>
        <w:t>2012; 95 (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Suppl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3): S62-8.</w:t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Pr="00C36521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5610F5" w:rsidRDefault="00C36521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C36521">
        <w:rPr>
          <w:rFonts w:ascii="TH Sarabun New" w:hAnsi="TH Sarabun New" w:cs="TH Sarabun New" w:hint="cs"/>
          <w:sz w:val="28"/>
          <w:u w:val="dotted"/>
          <w:cs/>
        </w:rPr>
        <w:tab/>
        <w:t>44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.  </w:t>
      </w:r>
      <w:hyperlink r:id="rId20" w:history="1">
        <w:proofErr w:type="spellStart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shd w:val="clear" w:color="auto" w:fill="FFFFFF"/>
          </w:rPr>
          <w:t>Jongsareejit</w:t>
        </w:r>
        <w:proofErr w:type="spellEnd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shd w:val="clear" w:color="auto" w:fill="FFFFFF"/>
          </w:rPr>
          <w:t xml:space="preserve"> A</w:t>
        </w:r>
      </w:hyperlink>
      <w:r w:rsidR="005610F5" w:rsidRPr="00C36521">
        <w:rPr>
          <w:rFonts w:ascii="TH Sarabun New" w:hAnsi="TH Sarabun New" w:cs="TH Sarabun New"/>
          <w:sz w:val="28"/>
          <w:u w:val="dotted"/>
          <w:shd w:val="clear" w:color="auto" w:fill="FFFFFF"/>
        </w:rPr>
        <w:t>,</w:t>
      </w:r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  <w:shd w:val="clear" w:color="auto" w:fill="FFFFFF"/>
        </w:rPr>
        <w:t> 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fldChar w:fldCharType="begin"/>
      </w:r>
      <w:r w:rsidR="005610F5" w:rsidRPr="00C36521">
        <w:rPr>
          <w:rFonts w:ascii="TH Sarabun New" w:hAnsi="TH Sarabun New" w:cs="TH Sarabun New"/>
          <w:sz w:val="28"/>
          <w:u w:val="dotted"/>
        </w:rPr>
        <w:instrText xml:space="preserve"> HYPERLINK "http://www.ncbi.nlm.nih.gov/pubmed?term=Potisat%20S%5BAuthor%5D&amp;cauthor=true&amp;cauthor_uid=24428098" </w:instrTex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separate"/>
      </w:r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shd w:val="clear" w:color="auto" w:fill="FFFFFF"/>
        </w:rPr>
        <w:t>Potisat</w:t>
      </w:r>
      <w:proofErr w:type="spellEnd"/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shd w:val="clear" w:color="auto" w:fill="FFFFFF"/>
        </w:rPr>
        <w:t xml:space="preserve"> S</w: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end"/>
      </w:r>
      <w:r w:rsidR="005610F5" w:rsidRPr="00C36521">
        <w:rPr>
          <w:rFonts w:ascii="TH Sarabun New" w:hAnsi="TH Sarabun New" w:cs="TH Sarabun New"/>
          <w:sz w:val="28"/>
          <w:u w:val="dotted"/>
          <w:shd w:val="clear" w:color="auto" w:fill="FFFFFF"/>
        </w:rPr>
        <w:t>,</w:t>
      </w:r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  <w:shd w:val="clear" w:color="auto" w:fill="FFFFFF"/>
        </w:rPr>
        <w:t> 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fldChar w:fldCharType="begin"/>
      </w:r>
      <w:r w:rsidR="005610F5" w:rsidRPr="00C36521">
        <w:rPr>
          <w:rFonts w:ascii="TH Sarabun New" w:hAnsi="TH Sarabun New" w:cs="TH Sarabun New"/>
          <w:sz w:val="28"/>
          <w:u w:val="dotted"/>
        </w:rPr>
        <w:instrText xml:space="preserve"> HYPERLINK "http://www.ncbi.nlm.nih.gov/pubmed?term=Krairittichai%20U%5BAuthor%5D&amp;cauthor=true&amp;cauthor_uid=24428098" </w:instrTex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separate"/>
      </w:r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shd w:val="clear" w:color="auto" w:fill="FFFFFF"/>
        </w:rPr>
        <w:t>Krairittichai</w:t>
      </w:r>
      <w:proofErr w:type="spellEnd"/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shd w:val="clear" w:color="auto" w:fill="FFFFFF"/>
        </w:rPr>
        <w:t xml:space="preserve"> U</w: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end"/>
      </w:r>
      <w:r w:rsidR="005610F5" w:rsidRPr="00C36521">
        <w:rPr>
          <w:rFonts w:ascii="TH Sarabun New" w:hAnsi="TH Sarabun New" w:cs="TH Sarabun New"/>
          <w:sz w:val="28"/>
          <w:u w:val="dotted"/>
          <w:shd w:val="clear" w:color="auto" w:fill="FFFFFF"/>
        </w:rPr>
        <w:t>,</w:t>
      </w:r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  <w:shd w:val="clear" w:color="auto" w:fill="FFFFFF"/>
        </w:rPr>
        <w:t> 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fldChar w:fldCharType="begin"/>
      </w:r>
      <w:r w:rsidR="005610F5" w:rsidRPr="00C36521">
        <w:rPr>
          <w:rFonts w:ascii="TH Sarabun New" w:hAnsi="TH Sarabun New" w:cs="TH Sarabun New"/>
          <w:sz w:val="28"/>
          <w:u w:val="dotted"/>
        </w:rPr>
        <w:instrText xml:space="preserve"> HYPERLINK "http://www.ncbi.nlm.nih.gov/pubmed?term=Sattaputh%20C%5BAuthor%5D&amp;cauthor=true&amp;cauthor_uid=24428098" </w:instrTex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separate"/>
      </w:r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shd w:val="clear" w:color="auto" w:fill="FFFFFF"/>
        </w:rPr>
        <w:t>Sattaputh</w:t>
      </w:r>
      <w:proofErr w:type="spellEnd"/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shd w:val="clear" w:color="auto" w:fill="FFFFFF"/>
        </w:rPr>
        <w:t xml:space="preserve"> C</w: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end"/>
      </w:r>
      <w:r w:rsidR="005610F5" w:rsidRPr="00C36521">
        <w:rPr>
          <w:rFonts w:ascii="TH Sarabun New" w:hAnsi="TH Sarabun New" w:cs="TH Sarabun New"/>
          <w:sz w:val="28"/>
          <w:u w:val="dotted"/>
          <w:shd w:val="clear" w:color="auto" w:fill="FFFFFF"/>
        </w:rPr>
        <w:t>,</w:t>
      </w:r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  <w:shd w:val="clear" w:color="auto" w:fill="FFFFFF"/>
        </w:rPr>
        <w:t> 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fldChar w:fldCharType="begin"/>
      </w:r>
      <w:r w:rsidR="005610F5" w:rsidRPr="00C36521">
        <w:rPr>
          <w:rFonts w:ascii="TH Sarabun New" w:hAnsi="TH Sarabun New" w:cs="TH Sarabun New"/>
          <w:sz w:val="28"/>
          <w:u w:val="dotted"/>
        </w:rPr>
        <w:instrText xml:space="preserve"> HYPERLINK "http://www.ncbi.nlm.nih.gov/pubmed?term=Arunratanachote%20W%5BAuthor%5D&amp;cauthor=true&amp;cauthor_uid=24428098" </w:instrTex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separate"/>
      </w:r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shd w:val="clear" w:color="auto" w:fill="FFFFFF"/>
        </w:rPr>
        <w:t>Arunratanachote</w:t>
      </w:r>
      <w:proofErr w:type="spellEnd"/>
      <w:r w:rsidR="005610F5" w:rsidRPr="00C36521">
        <w:rPr>
          <w:rStyle w:val="Hyperlink"/>
          <w:rFonts w:ascii="TH Sarabun New" w:hAnsi="TH Sarabun New" w:cs="TH Sarabun New"/>
          <w:color w:val="auto"/>
          <w:sz w:val="28"/>
          <w:u w:val="dotted"/>
          <w:shd w:val="clear" w:color="auto" w:fill="FFFFFF"/>
        </w:rPr>
        <w:t xml:space="preserve"> W</w:t>
      </w:r>
      <w:r w:rsidR="005610F5" w:rsidRPr="00C36521">
        <w:rPr>
          <w:rFonts w:ascii="TH Sarabun New" w:hAnsi="TH Sarabun New" w:cs="TH Sarabun New"/>
          <w:sz w:val="28"/>
          <w:u w:val="dotted"/>
        </w:rPr>
        <w:fldChar w:fldCharType="end"/>
      </w:r>
      <w:r w:rsidR="005610F5" w:rsidRPr="00C36521">
        <w:rPr>
          <w:rFonts w:ascii="TH Sarabun New" w:hAnsi="TH Sarabun New" w:cs="TH Sarabun New"/>
          <w:sz w:val="28"/>
          <w:u w:val="dotted"/>
          <w:shd w:val="clear" w:color="auto" w:fill="FFFFFF"/>
        </w:rPr>
        <w:t>.</w:t>
      </w:r>
      <w:r w:rsidR="005610F5" w:rsidRPr="00C36521">
        <w:rPr>
          <w:rFonts w:ascii="TH Sarabun New" w:hAnsi="TH Sarabun New" w:cs="TH Sarabun New"/>
          <w:sz w:val="28"/>
          <w:u w:val="dotted"/>
        </w:rPr>
        <w:t xml:space="preserve"> The Thai DMS Diabetes Complications (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DD.Comp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.) project: prevalence and risk factors of diabetic retinopathy in Thai patients with type 2 diabetes mellitus. </w:t>
      </w:r>
      <w:hyperlink r:id="rId21" w:tooltip="Journal of the Medical Association of Thailand = Chotmaihet thangphaet." w:history="1">
        <w:proofErr w:type="gramStart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 xml:space="preserve">J Med </w:t>
        </w:r>
        <w:proofErr w:type="spellStart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>Assoc</w:t>
        </w:r>
        <w:proofErr w:type="spellEnd"/>
        <w:r w:rsidR="005610F5" w:rsidRPr="00C36521">
          <w:rPr>
            <w:rStyle w:val="Hyperlink"/>
            <w:rFonts w:ascii="TH Sarabun New" w:hAnsi="TH Sarabun New" w:cs="TH Sarabun New"/>
            <w:color w:val="auto"/>
            <w:sz w:val="28"/>
            <w:u w:val="dotted"/>
            <w:bdr w:val="none" w:sz="0" w:space="0" w:color="auto" w:frame="1"/>
          </w:rPr>
          <w:t xml:space="preserve"> Thai.</w:t>
        </w:r>
        <w:proofErr w:type="gramEnd"/>
      </w:hyperlink>
      <w:r w:rsidR="005610F5" w:rsidRPr="00C36521">
        <w:rPr>
          <w:rStyle w:val="apple-converted-space"/>
          <w:rFonts w:ascii="TH Sarabun New" w:hAnsi="TH Sarabun New" w:cs="TH Sarabun New"/>
          <w:sz w:val="28"/>
          <w:u w:val="dotted"/>
        </w:rPr>
        <w:t> </w:t>
      </w:r>
      <w:r w:rsidR="005610F5" w:rsidRPr="00C36521">
        <w:rPr>
          <w:rFonts w:ascii="TH Sarabun New" w:hAnsi="TH Sarabun New" w:cs="TH Sarabun New"/>
          <w:sz w:val="28"/>
          <w:u w:val="dotted"/>
        </w:rPr>
        <w:t>2012; 95 (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Suppl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3): S62-8.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proofErr w:type="gramStart"/>
      <w:r w:rsidR="005610F5" w:rsidRPr="00C36521">
        <w:rPr>
          <w:rFonts w:ascii="TH Sarabun New" w:hAnsi="TH Sarabun New" w:cs="TH Sarabun New"/>
          <w:b/>
          <w:bCs/>
          <w:sz w:val="28"/>
          <w:u w:val="single"/>
        </w:rPr>
        <w:t>C :</w:t>
      </w:r>
      <w:proofErr w:type="gramEnd"/>
      <w:r w:rsidR="005610F5" w:rsidRPr="00C36521">
        <w:rPr>
          <w:rFonts w:ascii="TH Sarabun New" w:hAnsi="TH Sarabun New" w:cs="TH Sarabun New"/>
          <w:b/>
          <w:bCs/>
          <w:sz w:val="28"/>
          <w:u w:val="single"/>
        </w:rPr>
        <w:t xml:space="preserve"> Case Report</w:t>
      </w:r>
      <w:r w:rsidR="00A1190C" w:rsidRPr="00C36521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1.  </w:t>
      </w:r>
      <w:r w:rsidR="005610F5" w:rsidRPr="00C36521">
        <w:rPr>
          <w:rFonts w:ascii="TH Sarabun New" w:hAnsi="TH Sarabun New" w:cs="TH Sarabun New"/>
          <w:sz w:val="28"/>
          <w:u w:val="dotted"/>
          <w:lang w:val="it-IT"/>
        </w:rPr>
        <w:t xml:space="preserve">Krairittichai U. Salmonella brain abscess.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Oral presentation in annual meeting of The Nephrology Society of Thailand</w:t>
      </w:r>
      <w:r w:rsidR="005610F5" w:rsidRPr="00C36521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5610F5" w:rsidRPr="00C36521">
        <w:rPr>
          <w:rFonts w:ascii="TH Sarabun New" w:hAnsi="TH Sarabun New" w:cs="TH Sarabun New"/>
          <w:sz w:val="28"/>
          <w:u w:val="dotted"/>
        </w:rPr>
        <w:t>1992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>2.</w:t>
      </w:r>
      <w:proofErr w:type="gramEnd"/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proofErr w:type="spellStart"/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U. Hypercalcemia.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1989; 9: 16-21 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3.  </w:t>
      </w:r>
      <w:proofErr w:type="spellStart"/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Uthayanaka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Y,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Jirajan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B. Hypercalcemia in a patient with malignancy.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Intern Med J Thai 1992; 8: 44-47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4.  </w:t>
      </w:r>
      <w:proofErr w:type="spellStart"/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U. Henoch-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Schoenlein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purpura in a Thai adult patient.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1996; 2: 77-84 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5.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U,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Somjintanakul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A,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Chompootong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Sunhajantra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Y,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Phromngam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Boonnak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S.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Perigraft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seroma of a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polytetrafluoroethulene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(PTFE) graft in hemodialysis access: a case report.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1998; 3: 387-390 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  <w:t xml:space="preserve">6. 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Krairittichai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Udom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Chompootong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Supanee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Sunhajantra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Yaowalug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Somjintanakul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Auchara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Phromngam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Patchava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Ungkitpahiboon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Witoon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.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 xml:space="preserve">Internal jugular vein cannulation with the Modified </w:t>
      </w:r>
      <w:proofErr w:type="spellStart"/>
      <w:r w:rsidR="005610F5" w:rsidRPr="00C36521">
        <w:rPr>
          <w:rFonts w:ascii="TH Sarabun New" w:hAnsi="TH Sarabun New" w:cs="TH Sarabun New"/>
          <w:sz w:val="28"/>
          <w:u w:val="dotted"/>
        </w:rPr>
        <w:t>Tesio</w:t>
      </w:r>
      <w:proofErr w:type="spell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Cath for vascular access in a hemodialysis patient with vascular access problems.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The Journal of </w:t>
      </w:r>
      <w:proofErr w:type="gramStart"/>
      <w:r w:rsidR="005610F5" w:rsidRPr="00C36521">
        <w:rPr>
          <w:rFonts w:ascii="TH Sarabun New" w:hAnsi="TH Sarabun New" w:cs="TH Sarabun New"/>
          <w:sz w:val="28"/>
          <w:u w:val="dotted"/>
        </w:rPr>
        <w:t>The</w:t>
      </w:r>
      <w:proofErr w:type="gramEnd"/>
      <w:r w:rsidR="005610F5" w:rsidRPr="00C36521">
        <w:rPr>
          <w:rFonts w:ascii="TH Sarabun New" w:hAnsi="TH Sarabun New" w:cs="TH Sarabun New"/>
          <w:sz w:val="28"/>
          <w:u w:val="dotted"/>
        </w:rPr>
        <w:t xml:space="preserve"> Nephrology Society of Thailand 1999; 3: 363-367 </w:t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A1190C" w:rsidRPr="00C36521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  <w:r w:rsidR="000F50D6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0F50D6" w:rsidRDefault="000F50D6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</w:p>
    <w:p w:rsidR="000F50D6" w:rsidRDefault="000F50D6" w:rsidP="00A1190C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</w:p>
    <w:p w:rsidR="000F50D6" w:rsidRDefault="000F50D6" w:rsidP="000F50D6">
      <w:pPr>
        <w:spacing w:after="0" w:line="240" w:lineRule="auto"/>
        <w:jc w:val="center"/>
        <w:rPr>
          <w:rFonts w:ascii="TH Sarabun New" w:hAnsi="TH Sarabun New" w:cs="TH Sarabun New"/>
          <w:sz w:val="28"/>
          <w:u w:val="dotted"/>
        </w:rPr>
      </w:pPr>
    </w:p>
    <w:p w:rsidR="000F50D6" w:rsidRDefault="000F50D6" w:rsidP="000F50D6">
      <w:pPr>
        <w:spacing w:after="0" w:line="240" w:lineRule="auto"/>
        <w:jc w:val="center"/>
        <w:rPr>
          <w:rFonts w:ascii="TH Sarabun New" w:hAnsi="TH Sarabun New" w:cs="TH Sarabun New"/>
          <w:sz w:val="28"/>
          <w:u w:val="dotted"/>
        </w:rPr>
      </w:pPr>
    </w:p>
    <w:p w:rsidR="000F50D6" w:rsidRPr="000F50D6" w:rsidRDefault="000F50D6" w:rsidP="000F50D6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  <w:r w:rsidRPr="000F50D6">
        <w:rPr>
          <w:rFonts w:ascii="TH Sarabun New" w:hAnsi="TH Sarabun New" w:cs="TH Sarabun New" w:hint="cs"/>
          <w:sz w:val="28"/>
        </w:rPr>
        <w:sym w:font="Wingdings" w:char="F0B6"/>
      </w:r>
    </w:p>
    <w:p w:rsidR="001804EC" w:rsidRPr="00C36521" w:rsidRDefault="001804EC" w:rsidP="005610F5">
      <w:pPr>
        <w:widowControl w:val="0"/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  <w:cs/>
        </w:rPr>
      </w:pPr>
    </w:p>
    <w:sectPr w:rsidR="001804EC" w:rsidRPr="00C36521" w:rsidSect="001D20E7">
      <w:headerReference w:type="default" r:id="rId22"/>
      <w:pgSz w:w="11906" w:h="16838"/>
      <w:pgMar w:top="810" w:right="1440" w:bottom="993" w:left="1701" w:header="851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0C" w:rsidRDefault="00A1190C" w:rsidP="004938C7">
      <w:pPr>
        <w:spacing w:after="0" w:line="240" w:lineRule="auto"/>
      </w:pPr>
      <w:r>
        <w:separator/>
      </w:r>
    </w:p>
  </w:endnote>
  <w:endnote w:type="continuationSeparator" w:id="0">
    <w:p w:rsidR="00A1190C" w:rsidRDefault="00A1190C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0C" w:rsidRDefault="00A1190C" w:rsidP="004938C7">
      <w:pPr>
        <w:spacing w:after="0" w:line="240" w:lineRule="auto"/>
      </w:pPr>
      <w:r>
        <w:separator/>
      </w:r>
    </w:p>
  </w:footnote>
  <w:footnote w:type="continuationSeparator" w:id="0">
    <w:p w:rsidR="00A1190C" w:rsidRDefault="00A1190C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0C" w:rsidRDefault="00A1190C">
    <w:pPr>
      <w:pStyle w:val="Header"/>
      <w:jc w:val="center"/>
    </w:pPr>
  </w:p>
  <w:p w:rsidR="00A1190C" w:rsidRDefault="00A11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8947D5D"/>
    <w:multiLevelType w:val="singleLevel"/>
    <w:tmpl w:val="FB50F3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">
    <w:nsid w:val="394E2704"/>
    <w:multiLevelType w:val="singleLevel"/>
    <w:tmpl w:val="FB50F3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F2BAD"/>
    <w:multiLevelType w:val="hybridMultilevel"/>
    <w:tmpl w:val="E30AA53C"/>
    <w:lvl w:ilvl="0" w:tplc="7BA0277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5AD4736"/>
    <w:multiLevelType w:val="singleLevel"/>
    <w:tmpl w:val="FB50F3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626"/>
    <w:rsid w:val="000C230F"/>
    <w:rsid w:val="000F50D6"/>
    <w:rsid w:val="001804EC"/>
    <w:rsid w:val="001D20E7"/>
    <w:rsid w:val="00261445"/>
    <w:rsid w:val="00270864"/>
    <w:rsid w:val="00296626"/>
    <w:rsid w:val="002A5F40"/>
    <w:rsid w:val="002D54E9"/>
    <w:rsid w:val="00325DC3"/>
    <w:rsid w:val="00492E5F"/>
    <w:rsid w:val="004938C7"/>
    <w:rsid w:val="005610F5"/>
    <w:rsid w:val="00580D52"/>
    <w:rsid w:val="006744F0"/>
    <w:rsid w:val="006A428E"/>
    <w:rsid w:val="007475D1"/>
    <w:rsid w:val="007A2E04"/>
    <w:rsid w:val="007B56E2"/>
    <w:rsid w:val="008B26B1"/>
    <w:rsid w:val="009123D7"/>
    <w:rsid w:val="0097157A"/>
    <w:rsid w:val="009C6E4C"/>
    <w:rsid w:val="009F3A48"/>
    <w:rsid w:val="00A07229"/>
    <w:rsid w:val="00A1190C"/>
    <w:rsid w:val="00B06041"/>
    <w:rsid w:val="00B3289B"/>
    <w:rsid w:val="00C22AD4"/>
    <w:rsid w:val="00C36521"/>
    <w:rsid w:val="00C52CB4"/>
    <w:rsid w:val="00C60184"/>
    <w:rsid w:val="00C85A47"/>
    <w:rsid w:val="00C92143"/>
    <w:rsid w:val="00D57F70"/>
    <w:rsid w:val="00DB4053"/>
    <w:rsid w:val="00E16BEF"/>
    <w:rsid w:val="00E64DF5"/>
    <w:rsid w:val="00F8743A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5610F5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locked/>
    <w:rsid w:val="005610F5"/>
    <w:pPr>
      <w:keepNext/>
      <w:spacing w:after="0" w:line="240" w:lineRule="auto"/>
      <w:ind w:firstLine="720"/>
      <w:outlineLvl w:val="1"/>
    </w:pPr>
    <w:rPr>
      <w:rFonts w:ascii="Angsana New" w:hAnsi="JasmineUPC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96626"/>
    <w:rPr>
      <w:rFonts w:ascii="Tahoma" w:hAnsi="Tahoma" w:cs="Angsana New"/>
      <w:sz w:val="20"/>
      <w:szCs w:val="20"/>
    </w:rPr>
  </w:style>
  <w:style w:type="character" w:styleId="Strong">
    <w:name w:val="Strong"/>
    <w:uiPriority w:val="99"/>
    <w:qFormat/>
    <w:rsid w:val="007475D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938C7"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4938C7"/>
    <w:pPr>
      <w:ind w:left="720"/>
      <w:contextualSpacing/>
    </w:pPr>
  </w:style>
  <w:style w:type="character" w:styleId="Hyperlink">
    <w:name w:val="Hyperlink"/>
    <w:uiPriority w:val="99"/>
    <w:semiHidden/>
    <w:rsid w:val="004938C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938C7"/>
    <w:rPr>
      <w:rFonts w:eastAsia="Times New Roman" w:cs="Times New Roman"/>
    </w:rPr>
  </w:style>
  <w:style w:type="character" w:customStyle="1" w:styleId="Heading2Char">
    <w:name w:val="Heading 2 Char"/>
    <w:link w:val="Heading2"/>
    <w:rsid w:val="005610F5"/>
    <w:rPr>
      <w:rFonts w:ascii="Angsana New" w:eastAsia="Times New Roman" w:hAnsi="JasmineUPC" w:cs="Angsana New"/>
      <w:sz w:val="32"/>
      <w:szCs w:val="32"/>
    </w:rPr>
  </w:style>
  <w:style w:type="character" w:customStyle="1" w:styleId="Heading1Char">
    <w:name w:val="Heading 1 Char"/>
    <w:link w:val="Heading1"/>
    <w:rsid w:val="005610F5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customStyle="1" w:styleId="title1">
    <w:name w:val="title1"/>
    <w:basedOn w:val="Normal"/>
    <w:rsid w:val="005610F5"/>
    <w:pPr>
      <w:spacing w:after="0" w:line="240" w:lineRule="auto"/>
    </w:pPr>
    <w:rPr>
      <w:rFonts w:ascii="Angsana New" w:hAnsi="Angsana New" w:cs="Angsana New"/>
      <w:sz w:val="29"/>
      <w:szCs w:val="29"/>
    </w:rPr>
  </w:style>
  <w:style w:type="paragraph" w:customStyle="1" w:styleId="desc1">
    <w:name w:val="desc1"/>
    <w:basedOn w:val="Normal"/>
    <w:rsid w:val="005610F5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customStyle="1" w:styleId="jrnl">
    <w:name w:val="jrnl"/>
    <w:rsid w:val="005610F5"/>
  </w:style>
  <w:style w:type="character" w:customStyle="1" w:styleId="apple-converted-space">
    <w:name w:val="apple-converted-space"/>
    <w:rsid w:val="005610F5"/>
  </w:style>
  <w:style w:type="character" w:customStyle="1" w:styleId="highlight">
    <w:name w:val="highlight"/>
    <w:rsid w:val="0056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/21717874" TargetMode="External"/><Relationship Id="rId18" Type="http://schemas.openxmlformats.org/officeDocument/2006/relationships/hyperlink" Target="http://www.ncbi.nlm.nih.gov/pubmed?term=Krairittichai%20U%5BAuthor%5D&amp;cauthor=true&amp;cauthor_uid=2261988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2261988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/21717871" TargetMode="External"/><Relationship Id="rId17" Type="http://schemas.openxmlformats.org/officeDocument/2006/relationships/hyperlink" Target="http://www.ncbi.nlm.nih.gov/pubmed/226198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Krairittichai%20U%5BAuthor%5D&amp;cauthor=true&amp;cauthor_uid=22619886" TargetMode="External"/><Relationship Id="rId20" Type="http://schemas.openxmlformats.org/officeDocument/2006/relationships/hyperlink" Target="http://www.ncbi.nlm.nih.gov/pubmed?term=Jongsareejit%20A%5BAuthor%5D&amp;cauthor=true&amp;cauthor_uid=244280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2171787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226198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ubmed/21663949" TargetMode="External"/><Relationship Id="rId19" Type="http://schemas.openxmlformats.org/officeDocument/2006/relationships/hyperlink" Target="http://www.ncbi.nlm.nih.gov/pubmed/226198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21425724" TargetMode="External"/><Relationship Id="rId14" Type="http://schemas.openxmlformats.org/officeDocument/2006/relationships/hyperlink" Target="http://www.ncbi.nlm.nih.gov/pubmed?term=Krairittichai%20U%5BAuthor%5D&amp;cauthor=true&amp;cauthor_uid=22619880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60D3-EA94-4748-896A-E0A9E0C8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ktonsin</dc:creator>
  <cp:keywords/>
  <dc:description/>
  <cp:lastModifiedBy>med06</cp:lastModifiedBy>
  <cp:revision>11</cp:revision>
  <cp:lastPrinted>2016-02-24T10:47:00Z</cp:lastPrinted>
  <dcterms:created xsi:type="dcterms:W3CDTF">2016-02-04T10:59:00Z</dcterms:created>
  <dcterms:modified xsi:type="dcterms:W3CDTF">2016-02-29T07:36:00Z</dcterms:modified>
</cp:coreProperties>
</file>