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4938C7" w:rsidP="002C2521">
      <w:pPr>
        <w:tabs>
          <w:tab w:val="left" w:pos="426"/>
          <w:tab w:val="left" w:pos="1350"/>
        </w:tabs>
        <w:spacing w:after="0" w:line="240" w:lineRule="auto"/>
        <w:ind w:right="-2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แบบถอดประสบการณ์การเรียนรู้</w:t>
      </w:r>
      <w:r w:rsidR="00A66581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 </w:t>
      </w:r>
      <w:r w:rsidR="009C6E4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D54388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เทคนิคการเรียนการสอนที่เน้นผู้เรียนเป็นสำคัญ</w:t>
      </w:r>
    </w:p>
    <w:p w:rsidR="004938C7" w:rsidRPr="00FF44D7" w:rsidRDefault="004938C7" w:rsidP="002C2521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-2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0286B" wp14:editId="10AB5A27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2C2521">
      <w:pPr>
        <w:spacing w:after="0" w:line="240" w:lineRule="auto"/>
        <w:ind w:right="-24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D54388">
        <w:rPr>
          <w:rFonts w:ascii="Angsana New" w:hAnsi="Angsana New" w:cs="Angsana New" w:hint="cs"/>
          <w:sz w:val="28"/>
          <w:cs/>
        </w:rPr>
        <w:t>อ.วิศรุต สำลีอ่อน</w:t>
      </w:r>
      <w:r w:rsidR="00D54388">
        <w:rPr>
          <w:rFonts w:ascii="Angsana New" w:hAnsi="Angsana New" w:cs="Angsana New" w:hint="cs"/>
          <w:sz w:val="28"/>
          <w:cs/>
        </w:rPr>
        <w:tab/>
      </w:r>
      <w:r w:rsidR="00D54388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D54388">
        <w:rPr>
          <w:rFonts w:ascii="Angsana New" w:hAnsi="Angsana New" w:cs="Angsana New" w:hint="cs"/>
          <w:sz w:val="28"/>
          <w:cs/>
        </w:rPr>
        <w:tab/>
        <w:t>คณะนิติศาสตร์</w:t>
      </w:r>
    </w:p>
    <w:p w:rsidR="004938C7" w:rsidRDefault="004938C7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B01628">
        <w:rPr>
          <w:rFonts w:ascii="Angsana New" w:hAnsi="Angsana New" w:cs="Angsana New" w:hint="cs"/>
          <w:sz w:val="28"/>
          <w:cs/>
        </w:rPr>
        <w:t>.................................</w:t>
      </w:r>
      <w:r w:rsidR="00D54388">
        <w:rPr>
          <w:rFonts w:ascii="Angsana New" w:hAnsi="Angsana New" w:cs="Angsana New" w:hint="cs"/>
          <w:sz w:val="28"/>
          <w:cs/>
        </w:rPr>
        <w:tab/>
      </w:r>
      <w:r w:rsidR="00D54388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D54388">
        <w:rPr>
          <w:rFonts w:ascii="Angsana New" w:hAnsi="Angsana New" w:cs="Angsana New" w:hint="cs"/>
          <w:sz w:val="28"/>
          <w:cs/>
        </w:rPr>
        <w:tab/>
        <w:t>คณะนิติศาสตร์</w:t>
      </w:r>
    </w:p>
    <w:p w:rsidR="004938C7" w:rsidRDefault="004938C7" w:rsidP="002C2521">
      <w:pPr>
        <w:spacing w:line="240" w:lineRule="auto"/>
        <w:ind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D54388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รองคณบดีฝ่ายกิจการนักศึกษา</w:t>
      </w:r>
      <w:bookmarkStart w:id="0" w:name="_GoBack"/>
      <w:bookmarkEnd w:id="0"/>
    </w:p>
    <w:p w:rsidR="00D54388" w:rsidRPr="00D54388" w:rsidRDefault="00D54388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 xml:space="preserve">อาจารย์ผู้สอนวิชา </w:t>
      </w:r>
      <w:r>
        <w:rPr>
          <w:rFonts w:ascii="Angsana New" w:hAnsi="Angsana New" w:cs="Angsana New"/>
          <w:sz w:val="28"/>
        </w:rPr>
        <w:t>LLB403</w:t>
      </w:r>
      <w:r>
        <w:rPr>
          <w:rFonts w:ascii="Angsana New" w:hAnsi="Angsana New" w:cs="Angsana New" w:hint="cs"/>
          <w:sz w:val="28"/>
          <w:cs/>
        </w:rPr>
        <w:t xml:space="preserve"> กฎหมายระหว่างประเทศ, </w:t>
      </w:r>
      <w:r>
        <w:rPr>
          <w:rFonts w:ascii="Angsana New" w:hAnsi="Angsana New" w:cs="Angsana New"/>
          <w:sz w:val="28"/>
        </w:rPr>
        <w:t>LLB211</w:t>
      </w:r>
      <w:r>
        <w:rPr>
          <w:rFonts w:ascii="Angsana New" w:hAnsi="Angsana New" w:cs="Angsana New" w:hint="cs"/>
          <w:sz w:val="28"/>
          <w:cs/>
        </w:rPr>
        <w:t xml:space="preserve"> กฎหมายปกครอง, </w:t>
      </w:r>
      <w:r>
        <w:rPr>
          <w:rFonts w:ascii="Angsana New" w:hAnsi="Angsana New" w:cs="Angsana New"/>
          <w:sz w:val="28"/>
        </w:rPr>
        <w:t xml:space="preserve">LLB454 </w:t>
      </w:r>
      <w:r>
        <w:rPr>
          <w:rFonts w:ascii="Angsana New" w:hAnsi="Angsana New" w:cs="Angsana New" w:hint="cs"/>
          <w:sz w:val="28"/>
          <w:cs/>
        </w:rPr>
        <w:t xml:space="preserve">กฎหมายการค้าระหว่างประเทศ </w:t>
      </w:r>
      <w:r>
        <w:rPr>
          <w:rFonts w:ascii="Angsana New" w:hAnsi="Angsana New" w:cs="Angsana New"/>
          <w:sz w:val="28"/>
        </w:rPr>
        <w:t>2, LLB457</w:t>
      </w:r>
      <w:r>
        <w:rPr>
          <w:rFonts w:ascii="Angsana New" w:hAnsi="Angsana New" w:cs="Angsana New" w:hint="cs"/>
          <w:sz w:val="28"/>
          <w:cs/>
        </w:rPr>
        <w:t xml:space="preserve"> กฎหมายการค้าและความร่วมมือในอาเซียน, </w:t>
      </w:r>
      <w:r>
        <w:rPr>
          <w:rFonts w:ascii="Angsana New" w:hAnsi="Angsana New" w:cs="Angsana New"/>
          <w:sz w:val="28"/>
        </w:rPr>
        <w:t>LLB459</w:t>
      </w:r>
      <w:r>
        <w:rPr>
          <w:rFonts w:ascii="Angsana New" w:hAnsi="Angsana New" w:cs="Angsana New" w:hint="cs"/>
          <w:sz w:val="28"/>
          <w:cs/>
        </w:rPr>
        <w:t xml:space="preserve"> กฎหมายสหภาพยุโรป</w:t>
      </w:r>
    </w:p>
    <w:p w:rsidR="004938C7" w:rsidRDefault="004938C7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D54388" w:rsidP="002C2521">
      <w:pPr>
        <w:spacing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การสร้างบรรยากาศการเรียนรู้ที่เหมาะสมต่อนักศึกษาในยุคดิจิตอล</w:t>
      </w:r>
    </w:p>
    <w:p w:rsidR="004938C7" w:rsidRDefault="004938C7" w:rsidP="002C2521">
      <w:pPr>
        <w:spacing w:line="240" w:lineRule="auto"/>
        <w:ind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A66581" w:rsidRDefault="00D54388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การเรียนรู้ของนักศึกษาในปัจจุบันนั้นมีการเปลี่ยนแปลงไปอย่างรวดเร็ว เมื่อเปรียบเทียบกับบรรยากาศการเรียนในช่วงที่ผู้เล่าเรื่องยังเป็นนักศึกษา กล่าวคือ เมื่อกว่า </w:t>
      </w:r>
      <w:r>
        <w:rPr>
          <w:rFonts w:ascii="Angsana New" w:hAnsi="Angsana New" w:cs="Angsana New"/>
          <w:sz w:val="28"/>
        </w:rPr>
        <w:t>10</w:t>
      </w:r>
      <w:r>
        <w:rPr>
          <w:rFonts w:ascii="Angsana New" w:hAnsi="Angsana New" w:cs="Angsana New" w:hint="cs"/>
          <w:sz w:val="28"/>
          <w:cs/>
        </w:rPr>
        <w:t xml:space="preserve"> ปีก่อนหน้านี้ การเรียนรู้ของนักศึกษา โดยเฉพาะ</w:t>
      </w:r>
      <w:r w:rsidR="00A66581">
        <w:rPr>
          <w:rFonts w:ascii="Angsana New" w:hAnsi="Angsana New" w:cs="Angsana New" w:hint="cs"/>
          <w:sz w:val="28"/>
          <w:cs/>
        </w:rPr>
        <w:t xml:space="preserve">สาขานิติศาสตร์ </w:t>
      </w:r>
      <w:r>
        <w:rPr>
          <w:rFonts w:ascii="Angsana New" w:hAnsi="Angsana New" w:cs="Angsana New" w:hint="cs"/>
          <w:sz w:val="28"/>
          <w:cs/>
        </w:rPr>
        <w:t>มักจะเน้นไปที่การศึกษาจากตำรา หนังสือคำบรรยาย</w:t>
      </w:r>
      <w:r w:rsidR="00A66581">
        <w:rPr>
          <w:rFonts w:ascii="Angsana New" w:hAnsi="Angsana New" w:cs="Angsana New" w:hint="cs"/>
          <w:sz w:val="28"/>
          <w:cs/>
        </w:rPr>
        <w:t xml:space="preserve"> หรือหนังสือรวมคำพิพากษา ประกอบกับการฟังบรรยายเพิ่มเติมในชั้นเรียน แต่ในปัจจุบัน การเรียนรู้ของนักศึกษาจะมุ่งเน้นไปที่การใช้เทคโนโลยีทางการสื่อสาร เช่น อิน</w:t>
      </w:r>
      <w:proofErr w:type="spellStart"/>
      <w:r w:rsidR="00A66581">
        <w:rPr>
          <w:rFonts w:ascii="Angsana New" w:hAnsi="Angsana New" w:cs="Angsana New" w:hint="cs"/>
          <w:sz w:val="28"/>
          <w:cs/>
        </w:rPr>
        <w:t>เทอร์</w:t>
      </w:r>
      <w:proofErr w:type="spellEnd"/>
      <w:r w:rsidR="00A66581">
        <w:rPr>
          <w:rFonts w:ascii="Angsana New" w:hAnsi="Angsana New" w:cs="Angsana New" w:hint="cs"/>
          <w:sz w:val="28"/>
          <w:cs/>
        </w:rPr>
        <w:t xml:space="preserve">เนต ผ่านเครื่องมือต่างๆใกล้ตัว เช่น คอมพิวเตอร์ โทรศัพท์ </w:t>
      </w:r>
      <w:r w:rsidR="00A66581">
        <w:rPr>
          <w:rFonts w:ascii="Angsana New" w:hAnsi="Angsana New" w:cs="Angsana New"/>
          <w:sz w:val="28"/>
        </w:rPr>
        <w:t xml:space="preserve">smart phone </w:t>
      </w:r>
      <w:r w:rsidR="00A66581">
        <w:rPr>
          <w:rFonts w:ascii="Angsana New" w:hAnsi="Angsana New" w:cs="Angsana New" w:hint="cs"/>
          <w:sz w:val="28"/>
          <w:cs/>
        </w:rPr>
        <w:t xml:space="preserve">ในการเข้าถึงความรู้ </w:t>
      </w:r>
    </w:p>
    <w:p w:rsidR="00BD70B7" w:rsidRDefault="00A66581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แม้วิธีการดังกล่าวจะมีความสะดวกและเป็นที่นิยม แต่ยังคงมีข้อเสียในแง่ของความถูกต้องของข้อมูล ซึ่งผู้ศึกษาจะต้องมีทักษะในการกลั่นกรอง ตรวจสอบ และอ้างอิงข้อมูล นอกจากนี้ ผลกระทบอีกประการหนึ่งของการใช้เทคโนโลยี คือการเปลี่ยนแปลงไปของทัศนคติของผู้เรียน เนื่องจากการใช้เทคโนโลยี สามารถทำให้ผู้เรียนสามารถค้นหาคำตอบในสิ่งที่ตนต้องการได้อย่างรวดเร็ว ซึ่งจุดนี้เองทำให้ผู้เรียนในยุคปัจจุบัน</w:t>
      </w:r>
      <w:r w:rsidR="00BD70B7">
        <w:rPr>
          <w:rFonts w:ascii="Angsana New" w:hAnsi="Angsana New" w:cs="Angsana New" w:hint="cs"/>
          <w:sz w:val="28"/>
          <w:cs/>
        </w:rPr>
        <w:t>มีแนวโน้มที่จะเป็นผู้ที่ต้องการเพียงคำตอบในบั้นปลายอย่างรวดเร็วเท่านั้น โดยไม่สนใจถึงวิธีการได้มาซึ่งคำตอบ กล่าวคือ การทำความเข้าใจ การวิเคราะห์ และการสังเคราะห์องค์ความรู้</w:t>
      </w:r>
    </w:p>
    <w:p w:rsidR="00A66581" w:rsidRPr="00A66581" w:rsidRDefault="00BD70B7" w:rsidP="002C2521">
      <w:pPr>
        <w:spacing w:line="240" w:lineRule="auto"/>
        <w:ind w:right="-24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ดังนั้นผู้สอนวิชานิติศาสตร์จึงมีความจำเป็นต้องปรับตัวตามกระแสของการเปลี่ยนแปลงดังกล่าว พร้อมทั้งสามารถแนะนำผู้เรียนให้สามารถใช้เทคโนโลยีเพื่อเป็นประโยชน์ต่อการศึกษาได้</w:t>
      </w:r>
    </w:p>
    <w:p w:rsidR="004938C7" w:rsidRDefault="004938C7" w:rsidP="002C2521">
      <w:pPr>
        <w:spacing w:line="240" w:lineRule="auto"/>
        <w:ind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F8743A" w:rsidRDefault="00BD70B7" w:rsidP="002C2521">
      <w:pPr>
        <w:widowControl w:val="0"/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การที่จะแนะนำผู้เรียนให้ใช้เทคโนโลยีให้เกิดประโยชน์ทางวิชาการนั้น ผู้เล่าเรื่องเห็นว่ามีขั้นตอนดังนี้</w:t>
      </w:r>
    </w:p>
    <w:p w:rsidR="00BD70B7" w:rsidRDefault="00BD70B7" w:rsidP="002C2521">
      <w:pPr>
        <w:widowControl w:val="0"/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1)</w:t>
      </w:r>
      <w:r>
        <w:rPr>
          <w:rFonts w:ascii="Angsana New" w:hAnsi="Angsana New" w:cs="Angsana New" w:hint="cs"/>
          <w:sz w:val="28"/>
          <w:cs/>
        </w:rPr>
        <w:t xml:space="preserve"> ผู้สอนจะต้องทำความเข้าใจและเรียนรู้เทคโนโลยีที่ผู้เรียนนิยมใช้เสมือนเป็นตัวผู้เรียนเอง และวิเคราะห์หาข้อดีข้อเสียของตัวเทคโนโลยีเหล่านั้น</w:t>
      </w:r>
      <w:r w:rsidR="00F024B4">
        <w:rPr>
          <w:rFonts w:ascii="Angsana New" w:hAnsi="Angsana New" w:cs="Angsana New" w:hint="cs"/>
          <w:sz w:val="28"/>
          <w:cs/>
        </w:rPr>
        <w:t xml:space="preserve"> ไม่ควรตั้งกรอบตัวเองว่าไม่สามารถทำความเข้าใจได้ หรือตนเป็นคนรุ่นเก่า</w:t>
      </w:r>
    </w:p>
    <w:p w:rsidR="00BD70B7" w:rsidRDefault="00BD70B7" w:rsidP="002C2521">
      <w:pPr>
        <w:widowControl w:val="0"/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lastRenderedPageBreak/>
        <w:t>2)</w:t>
      </w:r>
      <w:r>
        <w:rPr>
          <w:rFonts w:ascii="Angsana New" w:hAnsi="Angsana New" w:cs="Angsana New" w:hint="cs"/>
          <w:sz w:val="28"/>
          <w:cs/>
        </w:rPr>
        <w:t xml:space="preserve"> พยายามคัดกรองเทคโนโลยีที่จะสามารถประยุกต์ใช้ให้เป็นประโยชน์ในทางวิชาการ และจัดกลุ่มเทคโนโลยีที่ผู้เรียนจะใช้ แบ่งตามความยากง่ายในการทำความเข้าใจ และระบุปัญหาที่อาจเกิดขึ้นในการใช้เทคโนโลยีเหล่านั้น เพื่อวางแผนรับมือ</w:t>
      </w:r>
    </w:p>
    <w:p w:rsidR="00BD70B7" w:rsidRDefault="00BD70B7" w:rsidP="002C2521">
      <w:pPr>
        <w:widowControl w:val="0"/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3)</w:t>
      </w:r>
      <w:r>
        <w:rPr>
          <w:rFonts w:ascii="Angsana New" w:hAnsi="Angsana New" w:cs="Angsana New" w:hint="cs"/>
          <w:sz w:val="28"/>
          <w:cs/>
        </w:rPr>
        <w:t xml:space="preserve"> เริ่มแนะนำให้ผู้เรียนใช้เทคโนโลยีที่</w:t>
      </w:r>
      <w:r w:rsidR="00F024B4">
        <w:rPr>
          <w:rFonts w:ascii="Angsana New" w:hAnsi="Angsana New" w:cs="Angsana New" w:hint="cs"/>
          <w:sz w:val="28"/>
          <w:cs/>
        </w:rPr>
        <w:t>ตัวผู้เรียนมีความคุ้นเคยก่อน พร้อมทั้งต้องเน้นย้ำถึงจุดที่ต้องระวังในตัวเทคโนโลยีเหล่านั้นด้วย</w:t>
      </w:r>
    </w:p>
    <w:p w:rsidR="00F024B4" w:rsidRDefault="00F024B4" w:rsidP="002C2521">
      <w:pPr>
        <w:widowControl w:val="0"/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4)</w:t>
      </w:r>
      <w:r>
        <w:rPr>
          <w:rFonts w:ascii="Angsana New" w:hAnsi="Angsana New" w:cs="Angsana New" w:hint="cs"/>
          <w:sz w:val="28"/>
          <w:cs/>
        </w:rPr>
        <w:t xml:space="preserve"> พยายามสร้างสรรค์เครื่องมือทางการศึกษาของตัวเอง และชักนำให้นักศึกษาใช้เครื่องมือนั้น โดยพยายามสร้างโดยเน้นความง่ายในการใช้งาน มีข้อมูลที่ถูกต้อง มีกระบวนการคิดอย่างเป็นขั้นเป็นตอน แต่จะต้องมีความกระชับ</w:t>
      </w:r>
    </w:p>
    <w:p w:rsidR="004938C7" w:rsidRDefault="004938C7" w:rsidP="002C2521">
      <w:pPr>
        <w:spacing w:line="240" w:lineRule="auto"/>
        <w:ind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F8743A" w:rsidRDefault="00F024B4" w:rsidP="002C2521">
      <w:pPr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พูดคุยกับผู้เรียนและใส่ใจในอุปกรณ์ต่างๆที่ผู้เรียนใช้อยู่เป็นประจำจะทำให้ผู้สอนรู้ว่าตอนนี้ผู้เรียนมีความสนใจในเทคโนโลยีแบบใด เทคโนโลยีดังกล่าวมีข้อดีที่ผู้เรียนชื่นชอบอย่างไร และมีข้อเสียอย่างไรด้วย</w:t>
      </w:r>
    </w:p>
    <w:p w:rsidR="00F024B4" w:rsidRDefault="00F024B4" w:rsidP="002C2521">
      <w:pPr>
        <w:spacing w:after="120" w:line="240" w:lineRule="auto"/>
        <w:ind w:right="-24" w:firstLine="72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ขณะเดียวกัน การมีปฏิสัมพันธ์กับผู้เรียนจะลดช่องว่างระหว่างผู้สอนกับผู้เรียน เมื่อผู้สอนได้สร้างสรรค์เครื่องมือการสอนของตัวเองได้สำเร็จ ก็จะสามารถชักจูงผู้เรียนให้ใช้เครื่องมือเหล่านั้นได้ง่าย</w:t>
      </w:r>
    </w:p>
    <w:p w:rsidR="004938C7" w:rsidRDefault="004938C7" w:rsidP="002C2521">
      <w:pPr>
        <w:spacing w:after="120" w:line="240" w:lineRule="auto"/>
        <w:ind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Pr="002C2521" w:rsidRDefault="004938C7" w:rsidP="002C2521">
      <w:pPr>
        <w:spacing w:after="120" w:line="240" w:lineRule="auto"/>
        <w:ind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  <w:r w:rsidR="002C2521">
        <w:rPr>
          <w:rFonts w:ascii="Angsana New" w:hAnsi="Angsana New" w:cs="Angsana New" w:hint="cs"/>
          <w:sz w:val="28"/>
          <w:cs/>
        </w:rPr>
        <w:t>ศูนย์พัฒนาการเรียนการสอนถือเป็นหน่วยงานสำคัญที่ทำให้ผู้เล่าเรื่องสามารถพัฒนาเทคนิคการเรียนการสอนให้ตอบสนองต่อผู้เรียนยุคดิจิตอลได้ โดยทางศูนย์ฯจะเข้ามาแนะนำเทคโนโลยีการเรียนการสอนใหม่ๆแก่ผู้เล่าเรื่องอยู่เสมอ พร้อมทั้งมีการติดตามผลการใช้เทคโนโลยีที่ผู้เล่าเรื่องนำไปใช้ในการเรียนการสอน ทำให้ผู้เล่าเรื่องและทางศูนย์ฯได้มีโอกาสพบปะแลกเปลี่ยนข้อมูลที่ดีกันบ่อยครั้ง</w:t>
      </w:r>
    </w:p>
    <w:p w:rsidR="004938C7" w:rsidRDefault="004938C7" w:rsidP="002C2521">
      <w:pPr>
        <w:spacing w:after="120" w:line="240" w:lineRule="auto"/>
        <w:ind w:right="-24"/>
        <w:jc w:val="thaiDistribute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2C2521" w:rsidP="002C2521">
      <w:pPr>
        <w:widowControl w:val="0"/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เทคโนโลยีบางตัวมีปัญหาในการทำความเข้าใจภายในระยะเวลาที่จำกัด เนื่องจากผู้เล่าเรื่องมีภารกิจอื่นๆที่จะต้องจัดการ จึงไม่สามารถใช้เวลาทั้งหมดไปกับการทำความเข้าใจเทคโนโลยีที่อาจจะมีประโยชน์อย่างมาก แต่ต้องใช้เวลามากในการทำความเข้าใจ</w:t>
      </w:r>
    </w:p>
    <w:p w:rsidR="002C2521" w:rsidRDefault="002C2521" w:rsidP="002C2521">
      <w:pPr>
        <w:widowControl w:val="0"/>
        <w:spacing w:after="120"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ในกรณีเช่นนี้ ผู้เล่าเรื่องจึงมักจะหลีกเลี่ยงเทคโนโลยีที่ต้องใช้เวลามากในการทำความเข้าใจ โดยยอมที่จะเลือกใช้เทคโนโลยีที่ใช้เวลาศึกษาน้อยกว่า แม้ประสิทธิภาพจะด้อยลงไปบ้าง</w:t>
      </w:r>
    </w:p>
    <w:p w:rsidR="004938C7" w:rsidRDefault="004938C7" w:rsidP="002C2521">
      <w:pPr>
        <w:pStyle w:val="ListParagraph1"/>
        <w:spacing w:line="240" w:lineRule="auto"/>
        <w:ind w:left="0"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CA2031" w:rsidRPr="00CA2031" w:rsidRDefault="00CA2031" w:rsidP="002C2521">
      <w:pPr>
        <w:pStyle w:val="ListParagraph1"/>
        <w:spacing w:line="240" w:lineRule="auto"/>
        <w:ind w:left="0" w:right="-24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นักศึกษามีความสามารถในการใช้เทคโนโลยีเพื่อเข้าถึงข้อมูลที่ใช้ประกอบการศึกษาได้อย่างมีประสิทธิภาพ และสามารถค้นคว้า แยกแยะ คัดกรองข้อมูลที่มีความน่าเชื่อถือได้ อีกทั้งการใช้เทคโนโลยีประกอบการศึกษา ทำให้บรรยากาศการเรียนรู้ไม่มีความน่าเบื่อ นักศึกษาสามารถใช้เวลาเพื่อการศึกษาหาความรู้ได้มากขึ้น ส่งผลให้มีผลสัมฤทธิ์ทางการศึกษาที่ดีขึ้น</w:t>
      </w:r>
    </w:p>
    <w:p w:rsidR="00CA2031" w:rsidRDefault="00CA2031" w:rsidP="002C2521">
      <w:pPr>
        <w:pStyle w:val="ListParagraph1"/>
        <w:spacing w:line="240" w:lineRule="auto"/>
        <w:ind w:left="0" w:right="-24"/>
        <w:jc w:val="thaiDistribute"/>
        <w:rPr>
          <w:rFonts w:ascii="Angsana New" w:hAnsi="Angsana New" w:cs="Angsana New"/>
          <w:b/>
          <w:bCs/>
          <w:sz w:val="28"/>
        </w:rPr>
      </w:pPr>
    </w:p>
    <w:p w:rsidR="004938C7" w:rsidRPr="00CA2031" w:rsidRDefault="004938C7" w:rsidP="002C2521">
      <w:pPr>
        <w:pStyle w:val="ListParagraph1"/>
        <w:spacing w:line="240" w:lineRule="auto"/>
        <w:ind w:left="0" w:right="-2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938C7" w:rsidRDefault="00CA2031" w:rsidP="002C2521">
      <w:pPr>
        <w:spacing w:line="240" w:lineRule="auto"/>
        <w:ind w:right="-24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>ผู้เล่าเรื่องเรียนรู้ว่า ในปัจจุบันรูปแบบ วิธีการที่นักศึกษาใช้ในการศึกษาเล่าเรียนเปลี่ยนแปลงไปจากเดิม เมื่อเทียบกับสมัยที่ผู้เล่าเรื่องยังเป็นนักศึกษา และการที่ผู้สอนพยายามที่จะใช้วิธีการศึกษา การสอนแบบเดิมจะไม่สามารถสร้างแรงจูงใจให้แก่ผู้เรียนได้ ดังนั้นผู้สอนจึงมีความจำเป็นที่จะต้องปรับตัวตามการเปลี่ยนแปลงต่างๆของผู้เรียน พร้อมทั้งสามารถชี้แนะข้อดีข้อเสียของการเปลี่ยนแปลงเหล่านั้นให้แก่ผู้เรียนได้ด้วย</w:t>
      </w:r>
    </w:p>
    <w:p w:rsidR="004938C7" w:rsidRDefault="004938C7" w:rsidP="002C2521">
      <w:pPr>
        <w:pStyle w:val="ListParagraph1"/>
        <w:spacing w:line="240" w:lineRule="auto"/>
        <w:ind w:left="0"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4938C7" w:rsidRDefault="00CA2031" w:rsidP="002C2521">
      <w:pPr>
        <w:pStyle w:val="ListParagraph1"/>
        <w:spacing w:line="240" w:lineRule="auto"/>
        <w:ind w:left="0" w:right="-24" w:firstLine="720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ผู้เล่าเรื่องมีความรู้เพิ่มขึ้นเกี่ยวกับเทคโนโลยีปัจจุบันที่ผู้เรียนใช้ในการค้นหาความรู้ และมีทักษะในการใช้เทคโนโลยีเหล่านั้นให้เกิดประโยชน์ ไม่เพียงต่อผู้เรียน แต่ยังเป็นประโยชน์ต่อการทำงานวิชาการของตัวผู้เล่าเรื่องเองด้วย</w:t>
      </w:r>
    </w:p>
    <w:p w:rsidR="004938C7" w:rsidRDefault="004938C7" w:rsidP="002C2521">
      <w:pPr>
        <w:pStyle w:val="ListParagraph1"/>
        <w:spacing w:line="240" w:lineRule="auto"/>
        <w:ind w:left="0" w:right="-24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7A2E04" w:rsidRPr="00EA248A" w:rsidRDefault="00CA2031" w:rsidP="002C2521">
      <w:pPr>
        <w:ind w:right="-24" w:firstLine="720"/>
        <w:jc w:val="thaiDistribute"/>
        <w:rPr>
          <w:cs/>
        </w:rPr>
      </w:pPr>
      <w:r>
        <w:rPr>
          <w:rFonts w:ascii="Angsana New" w:hAnsi="Angsana New" w:cs="Angsana New" w:hint="cs"/>
          <w:sz w:val="28"/>
          <w:cs/>
        </w:rPr>
        <w:t>ผู้เล่าเรื่องได้จัดทำฐานข้อมูลอิเล็กทรอนิกส์ เพื่อรวบรวมเอกสารประกอบการเรียน</w:t>
      </w:r>
      <w:r w:rsidR="00EA248A">
        <w:rPr>
          <w:rFonts w:ascii="Angsana New" w:hAnsi="Angsana New" w:cs="Angsana New" w:hint="cs"/>
          <w:sz w:val="28"/>
          <w:cs/>
        </w:rPr>
        <w:t xml:space="preserve"> อาทิ</w:t>
      </w:r>
      <w:r>
        <w:rPr>
          <w:rFonts w:ascii="Angsana New" w:hAnsi="Angsana New" w:cs="Angsana New" w:hint="cs"/>
          <w:sz w:val="28"/>
          <w:cs/>
        </w:rPr>
        <w:t xml:space="preserve"> คำบรรยาย ตัวบทกฎหมาย</w:t>
      </w:r>
      <w:r w:rsidR="00EA248A">
        <w:rPr>
          <w:rFonts w:ascii="Angsana New" w:hAnsi="Angsana New" w:cs="Angsana New" w:hint="cs"/>
          <w:sz w:val="28"/>
          <w:cs/>
        </w:rPr>
        <w:t xml:space="preserve"> ภาพประกอบ แบบฝึกหัด ไว้ใน </w:t>
      </w:r>
      <w:r w:rsidR="00EA248A">
        <w:rPr>
          <w:rFonts w:ascii="Angsana New" w:hAnsi="Angsana New" w:cs="Angsana New"/>
          <w:sz w:val="28"/>
        </w:rPr>
        <w:t xml:space="preserve">application </w:t>
      </w:r>
      <w:proofErr w:type="spellStart"/>
      <w:r w:rsidR="00EA248A">
        <w:rPr>
          <w:rFonts w:ascii="Angsana New" w:hAnsi="Angsana New" w:cs="Angsana New"/>
          <w:sz w:val="28"/>
        </w:rPr>
        <w:t>iTunesU</w:t>
      </w:r>
      <w:proofErr w:type="spellEnd"/>
      <w:r w:rsidR="00EA248A">
        <w:rPr>
          <w:rFonts w:ascii="Angsana New" w:hAnsi="Angsana New" w:cs="Angsana New"/>
          <w:sz w:val="28"/>
        </w:rPr>
        <w:t xml:space="preserve"> </w:t>
      </w:r>
      <w:r w:rsidR="00EA248A">
        <w:rPr>
          <w:rFonts w:ascii="Angsana New" w:hAnsi="Angsana New" w:cs="Angsana New" w:hint="cs"/>
          <w:sz w:val="28"/>
          <w:cs/>
        </w:rPr>
        <w:t xml:space="preserve">ซึ่งเป็นเทคโนโลยีที่ผู้เรียนสามารถใช้โทรศัพท์ </w:t>
      </w:r>
      <w:r w:rsidR="00EA248A">
        <w:rPr>
          <w:rFonts w:ascii="Angsana New" w:hAnsi="Angsana New" w:cs="Angsana New"/>
          <w:sz w:val="28"/>
        </w:rPr>
        <w:t>smart phone</w:t>
      </w:r>
      <w:r w:rsidR="00EA248A">
        <w:rPr>
          <w:rFonts w:ascii="Angsana New" w:hAnsi="Angsana New" w:cs="Angsana New" w:hint="cs"/>
          <w:sz w:val="28"/>
          <w:cs/>
        </w:rPr>
        <w:t xml:space="preserve"> ซึ่งเป็นปัจจัยที่ </w:t>
      </w:r>
      <w:r w:rsidR="00EA248A">
        <w:rPr>
          <w:rFonts w:ascii="Angsana New" w:hAnsi="Angsana New" w:cs="Angsana New"/>
          <w:sz w:val="28"/>
        </w:rPr>
        <w:t>5</w:t>
      </w:r>
      <w:r w:rsidR="00EA248A">
        <w:rPr>
          <w:rFonts w:ascii="Angsana New" w:hAnsi="Angsana New" w:cs="Angsana New" w:hint="cs"/>
          <w:sz w:val="28"/>
          <w:cs/>
        </w:rPr>
        <w:t xml:space="preserve"> ของนักศึกษาปัจจุบันเข้าใช้งาน </w:t>
      </w:r>
      <w:r w:rsidR="00EA248A">
        <w:rPr>
          <w:rFonts w:ascii="Angsana New" w:hAnsi="Angsana New" w:cs="Angsana New"/>
          <w:sz w:val="28"/>
        </w:rPr>
        <w:t xml:space="preserve">application </w:t>
      </w:r>
      <w:r w:rsidR="00EA248A">
        <w:rPr>
          <w:rFonts w:ascii="Angsana New" w:hAnsi="Angsana New" w:cs="Angsana New" w:hint="cs"/>
          <w:sz w:val="28"/>
          <w:cs/>
        </w:rPr>
        <w:t>ดังกล่าวได้ ทำให้ผู้เรียนสามารถเตรียมเอกสารประกอบการสอน อ่านคำบรรยายล่วงหน้าหรือทบทวน พร้อมทั้งฝึกฝนทักษะผ่านแบบฝึกหัดได้ด้วยตนเอง และได้ตลอดเวลา</w:t>
      </w:r>
    </w:p>
    <w:sectPr w:rsidR="007A2E04" w:rsidRPr="00EA248A" w:rsidSect="0050081E">
      <w:headerReference w:type="default" r:id="rId9"/>
      <w:headerReference w:type="first" r:id="rId10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B9" w:rsidRDefault="00265EB9" w:rsidP="004938C7">
      <w:pPr>
        <w:spacing w:after="0" w:line="240" w:lineRule="auto"/>
      </w:pPr>
      <w:r>
        <w:separator/>
      </w:r>
    </w:p>
  </w:endnote>
  <w:endnote w:type="continuationSeparator" w:id="0">
    <w:p w:rsidR="00265EB9" w:rsidRDefault="00265EB9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B9" w:rsidRDefault="00265EB9" w:rsidP="004938C7">
      <w:pPr>
        <w:spacing w:after="0" w:line="240" w:lineRule="auto"/>
      </w:pPr>
      <w:r>
        <w:separator/>
      </w:r>
    </w:p>
  </w:footnote>
  <w:footnote w:type="continuationSeparator" w:id="0">
    <w:p w:rsidR="00265EB9" w:rsidRDefault="00265EB9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265EB9">
    <w:pPr>
      <w:pStyle w:val="Header"/>
      <w:jc w:val="center"/>
    </w:pPr>
  </w:p>
  <w:p w:rsidR="00E16BEF" w:rsidRDefault="00265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940818"/>
      <w:docPartObj>
        <w:docPartGallery w:val="Page Numbers (Top of Page)"/>
        <w:docPartUnique/>
      </w:docPartObj>
    </w:sdtPr>
    <w:sdtEndPr/>
    <w:sdtContent>
      <w:p w:rsidR="002C2521" w:rsidRDefault="002C252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28" w:rsidRPr="00B01628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2C2521" w:rsidRDefault="002C2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251F1C"/>
    <w:rsid w:val="00265EB9"/>
    <w:rsid w:val="00270864"/>
    <w:rsid w:val="00296626"/>
    <w:rsid w:val="002C2521"/>
    <w:rsid w:val="00422BA0"/>
    <w:rsid w:val="004604AC"/>
    <w:rsid w:val="00492E5F"/>
    <w:rsid w:val="004938C7"/>
    <w:rsid w:val="007475D1"/>
    <w:rsid w:val="007A2E04"/>
    <w:rsid w:val="007D7EBD"/>
    <w:rsid w:val="00814986"/>
    <w:rsid w:val="009C6E4C"/>
    <w:rsid w:val="00A66581"/>
    <w:rsid w:val="00B01628"/>
    <w:rsid w:val="00B06041"/>
    <w:rsid w:val="00B3289B"/>
    <w:rsid w:val="00B86A7B"/>
    <w:rsid w:val="00BD70B7"/>
    <w:rsid w:val="00CA2031"/>
    <w:rsid w:val="00D54388"/>
    <w:rsid w:val="00EA248A"/>
    <w:rsid w:val="00F024B4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7DB4-61B3-4592-9ABF-FADBC703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MSATER-EN7</cp:lastModifiedBy>
  <cp:revision>4</cp:revision>
  <dcterms:created xsi:type="dcterms:W3CDTF">2015-02-11T02:48:00Z</dcterms:created>
  <dcterms:modified xsi:type="dcterms:W3CDTF">2015-02-11T02:49:00Z</dcterms:modified>
</cp:coreProperties>
</file>