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5" w:rsidRPr="006519B9" w:rsidRDefault="00813024">
      <w:pPr>
        <w:rPr>
          <w:rFonts w:ascii="AngsanaUPC" w:hAnsi="AngsanaUPC" w:cs="AngsanaUPC"/>
          <w:b/>
          <w:bCs/>
          <w:sz w:val="28"/>
        </w:rPr>
      </w:pPr>
      <w:r w:rsidRPr="006519B9">
        <w:rPr>
          <w:rFonts w:ascii="AngsanaUPC" w:hAnsi="AngsanaUPC" w:cs="Angsan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15AD" wp14:editId="33A9545B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4pt" to="462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" strokecolor="black [3040]"/>
            </w:pict>
          </mc:Fallback>
        </mc:AlternateContent>
      </w:r>
      <w:r w:rsidRPr="006519B9">
        <w:rPr>
          <w:rFonts w:ascii="AngsanaUPC" w:hAnsi="AngsanaUPC" w:cs="AngsanaUPC"/>
          <w:b/>
          <w:bCs/>
          <w:sz w:val="28"/>
          <w:cs/>
        </w:rPr>
        <w:t>แบบฟอร์มการเขียนแบบถอดประสบการณ์การเรียนรู้ ด้านประเด็นความรู้</w:t>
      </w:r>
      <w:r w:rsidR="0079681E" w:rsidRPr="006519B9">
        <w:rPr>
          <w:rFonts w:ascii="AngsanaUPC" w:hAnsi="AngsanaUPC" w:cs="AngsanaUPC"/>
          <w:b/>
          <w:bCs/>
          <w:sz w:val="28"/>
          <w:cs/>
        </w:rPr>
        <w:t>การเผยแพร่ผลงานวิจัยและงานสร้างสรรค์</w:t>
      </w:r>
    </w:p>
    <w:p w:rsidR="00813024" w:rsidRPr="006519B9" w:rsidRDefault="00813024" w:rsidP="00813024">
      <w:pPr>
        <w:pStyle w:val="ListParagraph"/>
        <w:numPr>
          <w:ilvl w:val="0"/>
          <w:numId w:val="1"/>
        </w:numPr>
        <w:ind w:left="180" w:hanging="180"/>
        <w:rPr>
          <w:rFonts w:ascii="AngsanaUPC" w:hAnsi="AngsanaUPC" w:cs="AngsanaUPC"/>
          <w:b/>
          <w:bCs/>
          <w:sz w:val="28"/>
        </w:rPr>
      </w:pPr>
      <w:r w:rsidRPr="006519B9">
        <w:rPr>
          <w:rFonts w:ascii="AngsanaUPC" w:hAnsi="AngsanaUPC" w:cs="AngsanaUPC"/>
          <w:b/>
          <w:bCs/>
          <w:sz w:val="28"/>
          <w:cs/>
        </w:rPr>
        <w:t>ชื่อ-สกุล ผู้เล่าเรื่อง</w:t>
      </w:r>
      <w:r w:rsidRPr="006519B9">
        <w:rPr>
          <w:rFonts w:ascii="AngsanaUPC" w:hAnsi="AngsanaUPC" w:cs="AngsanaUPC"/>
          <w:b/>
          <w:bCs/>
          <w:sz w:val="28"/>
          <w:cs/>
        </w:rPr>
        <w:tab/>
      </w:r>
      <w:r w:rsidR="0079681E" w:rsidRPr="006519B9">
        <w:rPr>
          <w:rFonts w:ascii="AngsanaUPC" w:hAnsi="AngsanaUPC" w:cs="AngsanaUPC"/>
          <w:sz w:val="28"/>
          <w:cs/>
        </w:rPr>
        <w:t xml:space="preserve">รศ.ดร.ชวนชัย </w:t>
      </w:r>
      <w:proofErr w:type="spellStart"/>
      <w:r w:rsidR="0079681E" w:rsidRPr="006519B9">
        <w:rPr>
          <w:rFonts w:ascii="AngsanaUPC" w:hAnsi="AngsanaUPC" w:cs="AngsanaUPC"/>
          <w:sz w:val="28"/>
          <w:cs/>
        </w:rPr>
        <w:t>อัชนันท์</w:t>
      </w:r>
      <w:proofErr w:type="spellEnd"/>
      <w:r w:rsidRPr="006519B9">
        <w:rPr>
          <w:rFonts w:ascii="AngsanaUPC" w:hAnsi="AngsanaUPC" w:cs="AngsanaUPC"/>
          <w:b/>
          <w:bCs/>
          <w:sz w:val="28"/>
          <w:cs/>
        </w:rPr>
        <w:tab/>
        <w:t>คณะวิชา/หน่วยงาน</w:t>
      </w:r>
      <w:r w:rsidR="00F453E3" w:rsidRPr="006519B9">
        <w:rPr>
          <w:rFonts w:ascii="AngsanaUPC" w:hAnsi="AngsanaUPC" w:cs="AngsanaUPC"/>
          <w:b/>
          <w:bCs/>
          <w:sz w:val="28"/>
          <w:cs/>
        </w:rPr>
        <w:t xml:space="preserve"> </w:t>
      </w:r>
      <w:r w:rsidR="00F453E3" w:rsidRPr="006519B9">
        <w:rPr>
          <w:rFonts w:ascii="AngsanaUPC" w:hAnsi="AngsanaUPC" w:cs="AngsanaUPC"/>
          <w:sz w:val="28"/>
          <w:cs/>
        </w:rPr>
        <w:t xml:space="preserve">สถาบันการทูตและการต่างประเทศ / </w:t>
      </w:r>
      <w:r w:rsidR="00F453E3" w:rsidRPr="006519B9">
        <w:rPr>
          <w:rFonts w:ascii="AngsanaUPC" w:hAnsi="AngsanaUPC" w:cs="AngsanaUPC"/>
          <w:sz w:val="28"/>
        </w:rPr>
        <w:t>IRD</w:t>
      </w:r>
      <w:r w:rsidR="0079681E" w:rsidRPr="006519B9">
        <w:rPr>
          <w:rFonts w:ascii="AngsanaUPC" w:hAnsi="AngsanaUPC" w:cs="AngsanaUPC"/>
          <w:sz w:val="28"/>
          <w:cs/>
        </w:rPr>
        <w:t xml:space="preserve"> </w:t>
      </w:r>
    </w:p>
    <w:p w:rsidR="00813024" w:rsidRPr="006519B9" w:rsidRDefault="00813024" w:rsidP="00813024">
      <w:pPr>
        <w:pStyle w:val="ListParagraph"/>
        <w:numPr>
          <w:ilvl w:val="0"/>
          <w:numId w:val="1"/>
        </w:numPr>
        <w:ind w:left="180" w:hanging="180"/>
        <w:rPr>
          <w:rFonts w:ascii="AngsanaUPC" w:hAnsi="AngsanaUPC" w:cs="AngsanaUPC"/>
          <w:b/>
          <w:bCs/>
          <w:sz w:val="28"/>
        </w:rPr>
      </w:pPr>
      <w:r w:rsidRPr="006519B9">
        <w:rPr>
          <w:rFonts w:ascii="AngsanaUPC" w:hAnsi="AngsanaUPC" w:cs="AngsanaUPC"/>
          <w:b/>
          <w:bCs/>
          <w:sz w:val="28"/>
          <w:cs/>
        </w:rPr>
        <w:t>ชื่อ-สกุล ผู้บันทึก</w:t>
      </w:r>
      <w:r w:rsidRPr="006519B9">
        <w:rPr>
          <w:rFonts w:ascii="AngsanaUPC" w:hAnsi="AngsanaUPC" w:cs="AngsanaUPC"/>
          <w:b/>
          <w:bCs/>
          <w:sz w:val="28"/>
          <w:cs/>
        </w:rPr>
        <w:tab/>
      </w:r>
      <w:r w:rsidR="0079681E" w:rsidRPr="006519B9">
        <w:rPr>
          <w:rFonts w:ascii="AngsanaUPC" w:hAnsi="AngsanaUPC" w:cs="AngsanaUPC"/>
          <w:sz w:val="28"/>
          <w:cs/>
        </w:rPr>
        <w:t>ดุสิดา ประนิช</w:t>
      </w:r>
      <w:r w:rsidRPr="006519B9">
        <w:rPr>
          <w:rFonts w:ascii="AngsanaUPC" w:hAnsi="AngsanaUPC" w:cs="AngsanaUPC"/>
          <w:sz w:val="28"/>
          <w:cs/>
        </w:rPr>
        <w:tab/>
      </w:r>
      <w:r w:rsidRPr="006519B9">
        <w:rPr>
          <w:rFonts w:ascii="AngsanaUPC" w:hAnsi="AngsanaUPC" w:cs="AngsanaUPC"/>
          <w:b/>
          <w:bCs/>
          <w:sz w:val="28"/>
          <w:cs/>
        </w:rPr>
        <w:tab/>
        <w:t>คณะวิชา/หน่วยงาน</w:t>
      </w:r>
      <w:r w:rsidR="00F453E3" w:rsidRPr="006519B9">
        <w:rPr>
          <w:rFonts w:ascii="AngsanaUPC" w:hAnsi="AngsanaUPC" w:cs="AngsanaUPC"/>
          <w:b/>
          <w:bCs/>
          <w:sz w:val="28"/>
          <w:cs/>
        </w:rPr>
        <w:t xml:space="preserve"> </w:t>
      </w:r>
      <w:r w:rsidR="00F453E3" w:rsidRPr="006519B9">
        <w:rPr>
          <w:rFonts w:ascii="AngsanaUPC" w:hAnsi="AngsanaUPC" w:cs="AngsanaUPC"/>
          <w:sz w:val="28"/>
          <w:cs/>
        </w:rPr>
        <w:t>สถาบันการทูตและการต่างประเทศ</w:t>
      </w:r>
      <w:r w:rsidR="0079681E" w:rsidRPr="006519B9">
        <w:rPr>
          <w:rFonts w:ascii="AngsanaUPC" w:hAnsi="AngsanaUPC" w:cs="AngsanaUPC"/>
          <w:sz w:val="28"/>
          <w:cs/>
        </w:rPr>
        <w:t xml:space="preserve"> </w:t>
      </w:r>
    </w:p>
    <w:p w:rsidR="00813024" w:rsidRPr="006519B9" w:rsidRDefault="006519B9" w:rsidP="006519B9">
      <w:pPr>
        <w:tabs>
          <w:tab w:val="left" w:pos="4200"/>
        </w:tabs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3. </w:t>
      </w:r>
      <w:r w:rsidR="00813024" w:rsidRPr="006519B9">
        <w:rPr>
          <w:rFonts w:ascii="AngsanaUPC" w:hAnsi="AngsanaUPC" w:cs="AngsanaUPC"/>
          <w:b/>
          <w:bCs/>
          <w:sz w:val="28"/>
          <w:cs/>
        </w:rPr>
        <w:t>บทบาท หน้าที่และความรับผิดชอบของผู้เล่าเรื่อง</w:t>
      </w:r>
      <w:r w:rsidRPr="006519B9">
        <w:rPr>
          <w:rFonts w:ascii="AngsanaUPC" w:hAnsi="AngsanaUPC" w:cs="AngsanaUPC"/>
          <w:b/>
          <w:bCs/>
          <w:sz w:val="28"/>
          <w:cs/>
        </w:rPr>
        <w:tab/>
      </w:r>
    </w:p>
    <w:p w:rsidR="001C24E9" w:rsidRPr="006519B9" w:rsidRDefault="0079681E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 xml:space="preserve">หัวหน้าโครงการ การกำหนด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>ในประเทศไทย โดยใช้ข้อมูลจากกระทรวงอุตสาหกรรมในปี พ.ศ.2549</w:t>
      </w:r>
    </w:p>
    <w:p w:rsidR="001C24E9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 w:rsidRPr="006519B9">
        <w:rPr>
          <w:rFonts w:ascii="AngsanaUPC" w:hAnsi="AngsanaUPC" w:cs="AngsanaUPC" w:hint="cs"/>
          <w:b/>
          <w:bCs/>
          <w:sz w:val="28"/>
          <w:cs/>
        </w:rPr>
        <w:t xml:space="preserve">4. </w:t>
      </w:r>
      <w:r w:rsidR="00813024" w:rsidRPr="006519B9">
        <w:rPr>
          <w:rFonts w:ascii="AngsanaUPC" w:hAnsi="AngsanaUPC" w:cs="AngsanaUPC"/>
          <w:b/>
          <w:bCs/>
          <w:sz w:val="28"/>
          <w:cs/>
        </w:rPr>
        <w:t>เรื่องที่เล่า</w:t>
      </w:r>
    </w:p>
    <w:p w:rsidR="00813024" w:rsidRPr="006519B9" w:rsidRDefault="0079681E" w:rsidP="006519B9">
      <w:pPr>
        <w:ind w:left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 xml:space="preserve">การกำเนิด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>ในประเทศไทย</w:t>
      </w:r>
    </w:p>
    <w:p w:rsidR="00813024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5. </w:t>
      </w:r>
      <w:r w:rsidR="00813024" w:rsidRPr="006519B9">
        <w:rPr>
          <w:rFonts w:ascii="AngsanaUPC" w:hAnsi="AngsanaUPC" w:cs="AngsanaUPC"/>
          <w:b/>
          <w:bCs/>
          <w:sz w:val="28"/>
          <w:cs/>
        </w:rPr>
        <w:t>บริบทหรือความเป็นมาของเรื่องเล่า</w:t>
      </w:r>
    </w:p>
    <w:p w:rsidR="00813024" w:rsidRPr="006519B9" w:rsidRDefault="0079681E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 xml:space="preserve">มีการเกิด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 xml:space="preserve">ในประเทศไทยตามจังหวัดต่างๆของประเทศ เช่นจังหวัดสระบุรี มีการเกิด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>ของการผลิต</w:t>
      </w:r>
      <w:r w:rsidR="00426132" w:rsidRPr="006519B9">
        <w:rPr>
          <w:rFonts w:ascii="AngsanaUPC" w:hAnsi="AngsanaUPC" w:cs="AngsanaUPC"/>
          <w:sz w:val="28"/>
          <w:cs/>
        </w:rPr>
        <w:t>ปูนซีเมนต์และวัสดุก่อสร้าง เป็นต้น</w:t>
      </w:r>
    </w:p>
    <w:p w:rsidR="00813024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6. </w:t>
      </w:r>
      <w:r w:rsidR="00813024" w:rsidRPr="006519B9">
        <w:rPr>
          <w:rFonts w:ascii="AngsanaUPC" w:hAnsi="AngsanaUPC" w:cs="AngsanaUPC"/>
          <w:b/>
          <w:bCs/>
          <w:sz w:val="28"/>
          <w:cs/>
        </w:rPr>
        <w:t>วิธีการ/ขั้นตอน หรือกระบวนการที่ทำให้งานนั้นประสบความสำเร็จ</w:t>
      </w:r>
    </w:p>
    <w:p w:rsidR="00426132" w:rsidRPr="006519B9" w:rsidRDefault="00426132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 xml:space="preserve">การทำ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 xml:space="preserve">ให้ชัดเจนด้วยการแยกจังหวัดของประเทศทั้งหมด และมีขนาด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>เล็กและใหญ่ในทุกภูมิภาคของประเทศไทย</w:t>
      </w:r>
    </w:p>
    <w:p w:rsidR="001C24E9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7. </w:t>
      </w:r>
      <w:r w:rsidR="001C24E9" w:rsidRPr="006519B9">
        <w:rPr>
          <w:rFonts w:ascii="AngsanaUPC" w:hAnsi="AngsanaUPC" w:cs="AngsanaUPC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1C24E9" w:rsidRPr="006519B9" w:rsidRDefault="00426132" w:rsidP="006519B9">
      <w:pPr>
        <w:ind w:firstLine="720"/>
        <w:jc w:val="thaiDistribute"/>
        <w:rPr>
          <w:rFonts w:ascii="AngsanaUPC" w:hAnsi="AngsanaUPC" w:cs="AngsanaUPC"/>
          <w:sz w:val="28"/>
        </w:rPr>
      </w:pPr>
      <w:r w:rsidRPr="006519B9">
        <w:rPr>
          <w:rFonts w:ascii="AngsanaUPC" w:hAnsi="AngsanaUPC" w:cs="AngsanaUPC"/>
          <w:sz w:val="28"/>
          <w:cs/>
        </w:rPr>
        <w:t xml:space="preserve">ความสำเร็จมาจากการแบ่งแยก </w:t>
      </w:r>
      <w:r w:rsidRPr="006519B9">
        <w:rPr>
          <w:rFonts w:ascii="AngsanaUPC" w:hAnsi="AngsanaUPC" w:cs="AngsanaUPC"/>
          <w:sz w:val="28"/>
        </w:rPr>
        <w:t>Cluster</w:t>
      </w:r>
      <w:r w:rsidRPr="006519B9">
        <w:rPr>
          <w:rFonts w:ascii="AngsanaUPC" w:hAnsi="AngsanaUPC" w:cs="AngsanaUPC"/>
          <w:sz w:val="28"/>
          <w:cs/>
        </w:rPr>
        <w:t xml:space="preserve"> ตามภูมิภาคด้วยสีต่างๆ</w:t>
      </w:r>
      <w:r w:rsidRPr="006519B9">
        <w:rPr>
          <w:rFonts w:ascii="AngsanaUPC" w:hAnsi="AngsanaUPC" w:cs="AngsanaUPC"/>
          <w:sz w:val="28"/>
        </w:rPr>
        <w:t xml:space="preserve"> </w:t>
      </w:r>
    </w:p>
    <w:p w:rsidR="001C24E9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8. </w:t>
      </w:r>
      <w:r w:rsidR="001C24E9" w:rsidRPr="006519B9">
        <w:rPr>
          <w:rFonts w:ascii="AngsanaUPC" w:hAnsi="AngsanaUPC" w:cs="AngsanaUPC"/>
          <w:b/>
          <w:bCs/>
          <w:sz w:val="28"/>
          <w:cs/>
        </w:rPr>
        <w:t>ผู้ที่มีส่วนร่วมทำให้เกิดความสำเร็จ และบทบาทของบุคคลนั้น</w:t>
      </w:r>
    </w:p>
    <w:p w:rsidR="00426132" w:rsidRPr="006519B9" w:rsidRDefault="00426132" w:rsidP="006519B9">
      <w:pPr>
        <w:ind w:firstLine="720"/>
        <w:jc w:val="thaiDistribute"/>
        <w:rPr>
          <w:rFonts w:ascii="AngsanaUPC" w:hAnsi="AngsanaUPC" w:cs="AngsanaUPC"/>
          <w:sz w:val="28"/>
        </w:rPr>
      </w:pPr>
      <w:r w:rsidRPr="006519B9">
        <w:rPr>
          <w:rFonts w:ascii="AngsanaUPC" w:hAnsi="AngsanaUPC" w:cs="AngsanaUPC"/>
          <w:sz w:val="28"/>
          <w:cs/>
        </w:rPr>
        <w:t>ผู้ร่วมวิจัยทุกท่านต่างแบ่งกันทำงานเป็นทีมเล็กๆ</w:t>
      </w:r>
    </w:p>
    <w:p w:rsidR="001C24E9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9. </w:t>
      </w:r>
      <w:r w:rsidR="001C24E9" w:rsidRPr="006519B9">
        <w:rPr>
          <w:rFonts w:ascii="AngsanaUPC" w:hAnsi="AngsanaUPC" w:cs="AngsanaUPC"/>
          <w:b/>
          <w:bCs/>
          <w:sz w:val="28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093E73" w:rsidRPr="006519B9" w:rsidRDefault="00426132" w:rsidP="006519B9">
      <w:pPr>
        <w:ind w:firstLine="720"/>
        <w:jc w:val="thaiDistribute"/>
        <w:rPr>
          <w:rFonts w:ascii="AngsanaUPC" w:hAnsi="AngsanaUPC" w:cs="AngsanaUPC"/>
          <w:sz w:val="28"/>
        </w:rPr>
      </w:pPr>
      <w:r w:rsidRPr="006519B9">
        <w:rPr>
          <w:rFonts w:ascii="AngsanaUPC" w:hAnsi="AngsanaUPC" w:cs="AngsanaUPC"/>
          <w:sz w:val="28"/>
          <w:cs/>
        </w:rPr>
        <w:t>มี</w:t>
      </w:r>
      <w:r w:rsidR="00215778" w:rsidRPr="006519B9">
        <w:rPr>
          <w:rFonts w:ascii="AngsanaUPC" w:hAnsi="AngsanaUPC" w:cs="AngsanaUPC"/>
          <w:sz w:val="28"/>
          <w:cs/>
        </w:rPr>
        <w:t>ปัญหาการทำงานอยู่บ้าง แต่เป็นปัญ</w:t>
      </w:r>
      <w:r w:rsidRPr="006519B9">
        <w:rPr>
          <w:rFonts w:ascii="AngsanaUPC" w:hAnsi="AngsanaUPC" w:cs="AngsanaUPC"/>
          <w:sz w:val="28"/>
          <w:cs/>
        </w:rPr>
        <w:t>หาเล็กน้อย</w:t>
      </w:r>
    </w:p>
    <w:p w:rsidR="004327AC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10. </w:t>
      </w:r>
      <w:r w:rsidR="00093E73" w:rsidRPr="006519B9">
        <w:rPr>
          <w:rFonts w:ascii="AngsanaUPC" w:hAnsi="AngsanaUPC" w:cs="AngsanaUPC"/>
          <w:b/>
          <w:bCs/>
          <w:sz w:val="28"/>
          <w:cs/>
        </w:rPr>
        <w:t>ผลลัพธ์หรือความสำเร็จที่เกิดขึ้นคือ</w:t>
      </w:r>
    </w:p>
    <w:p w:rsidR="00426132" w:rsidRPr="006519B9" w:rsidRDefault="00215778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bookmarkStart w:id="0" w:name="_GoBack"/>
      <w:r w:rsidRPr="006519B9">
        <w:rPr>
          <w:rFonts w:ascii="AngsanaUPC" w:hAnsi="AngsanaUPC" w:cs="AngsanaUPC"/>
          <w:sz w:val="28"/>
          <w:cs/>
        </w:rPr>
        <w:t xml:space="preserve">การทำ </w:t>
      </w:r>
      <w:r w:rsidRPr="006519B9">
        <w:rPr>
          <w:rFonts w:ascii="AngsanaUPC" w:hAnsi="AngsanaUPC" w:cs="AngsanaUPC"/>
          <w:sz w:val="28"/>
        </w:rPr>
        <w:t xml:space="preserve">Cluster </w:t>
      </w:r>
      <w:r w:rsidRPr="006519B9">
        <w:rPr>
          <w:rFonts w:ascii="AngsanaUPC" w:hAnsi="AngsanaUPC" w:cs="AngsanaUPC"/>
          <w:sz w:val="28"/>
          <w:cs/>
        </w:rPr>
        <w:t>โดยใช้วิธีคำนวณโดยคอมพิวเตอร์ เพราะเมื่อก่อนไม่คิดว่าจะสามารถทำได้</w:t>
      </w:r>
    </w:p>
    <w:bookmarkEnd w:id="0"/>
    <w:p w:rsidR="00426132" w:rsidRPr="006519B9" w:rsidRDefault="006519B9" w:rsidP="006519B9">
      <w:pPr>
        <w:rPr>
          <w:rFonts w:ascii="AngsanaUPC" w:hAnsi="AngsanaUPC" w:cs="AngsanaUPC"/>
          <w:b/>
          <w:bCs/>
          <w:sz w:val="28"/>
          <w:cs/>
        </w:rPr>
      </w:pPr>
      <w:r>
        <w:rPr>
          <w:rFonts w:ascii="AngsanaUPC" w:hAnsi="AngsanaUPC" w:cs="AngsanaUPC" w:hint="cs"/>
          <w:b/>
          <w:bCs/>
          <w:sz w:val="28"/>
          <w:cs/>
        </w:rPr>
        <w:lastRenderedPageBreak/>
        <w:t xml:space="preserve">11. </w:t>
      </w:r>
      <w:r w:rsidR="00093E73" w:rsidRPr="006519B9">
        <w:rPr>
          <w:rFonts w:ascii="AngsanaUPC" w:hAnsi="AngsanaUPC" w:cs="AngsanaUPC"/>
          <w:b/>
          <w:bCs/>
          <w:sz w:val="28"/>
          <w:cs/>
        </w:rPr>
        <w:t>การเรียนรู้ของผู้เล่าเรื่องจากประสบการณ์ความสำเร็จดังกล่าว</w:t>
      </w:r>
    </w:p>
    <w:p w:rsidR="00426132" w:rsidRPr="006519B9" w:rsidRDefault="00215778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>เป็นการเรียนรู้ระยะยาว เนื่องจากเป็นการทำงานระยะเวลาถึง 2 ปี</w:t>
      </w:r>
    </w:p>
    <w:p w:rsidR="00426132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12. </w:t>
      </w:r>
      <w:r w:rsidR="00093E73" w:rsidRPr="006519B9">
        <w:rPr>
          <w:rFonts w:ascii="AngsanaUPC" w:hAnsi="AngsanaUPC" w:cs="AngsanaUPC"/>
          <w:b/>
          <w:bCs/>
          <w:sz w:val="28"/>
          <w:cs/>
        </w:rPr>
        <w:t xml:space="preserve">สมรรถนะ </w:t>
      </w:r>
      <w:r w:rsidR="00093E73" w:rsidRPr="006519B9">
        <w:rPr>
          <w:rFonts w:ascii="AngsanaUPC" w:hAnsi="AngsanaUPC" w:cs="AngsanaUPC"/>
          <w:b/>
          <w:bCs/>
          <w:sz w:val="28"/>
        </w:rPr>
        <w:t>(</w:t>
      </w:r>
      <w:r w:rsidR="00093E73" w:rsidRPr="006519B9">
        <w:rPr>
          <w:rFonts w:ascii="AngsanaUPC" w:hAnsi="AngsanaUPC" w:cs="AngsanaUPC"/>
          <w:b/>
          <w:bCs/>
          <w:sz w:val="28"/>
          <w:cs/>
        </w:rPr>
        <w:t>ความรู้ ทักษะ หรือทัศนคติ</w:t>
      </w:r>
      <w:r w:rsidR="00093E73" w:rsidRPr="006519B9">
        <w:rPr>
          <w:rFonts w:ascii="AngsanaUPC" w:hAnsi="AngsanaUPC" w:cs="AngsanaUPC"/>
          <w:b/>
          <w:bCs/>
          <w:sz w:val="28"/>
        </w:rPr>
        <w:t xml:space="preserve">) </w:t>
      </w:r>
      <w:r w:rsidR="00093E73" w:rsidRPr="006519B9">
        <w:rPr>
          <w:rFonts w:ascii="AngsanaUPC" w:hAnsi="AngsanaUPC" w:cs="AngsanaUPC"/>
          <w:b/>
          <w:bCs/>
          <w:sz w:val="28"/>
          <w:cs/>
        </w:rPr>
        <w:t>ของผู้เล่าเรื่อง</w:t>
      </w:r>
    </w:p>
    <w:p w:rsidR="00215778" w:rsidRPr="006519B9" w:rsidRDefault="00215778" w:rsidP="006519B9">
      <w:pPr>
        <w:ind w:firstLine="720"/>
        <w:jc w:val="thaiDistribute"/>
        <w:rPr>
          <w:rFonts w:ascii="AngsanaUPC" w:hAnsi="AngsanaUPC" w:cs="AngsanaUPC"/>
          <w:sz w:val="28"/>
        </w:rPr>
      </w:pPr>
      <w:r w:rsidRPr="006519B9">
        <w:rPr>
          <w:rFonts w:ascii="AngsanaUPC" w:hAnsi="AngsanaUPC" w:cs="AngsanaUPC"/>
          <w:sz w:val="28"/>
          <w:cs/>
        </w:rPr>
        <w:t>เนื่องจากผู้เล่าเป็นหัวหน้าของโครงการ จึงทราบถึงรายละเอียดทั้งหมด และสามารถสั่งการให้ลูกน้องปฏิบัติหน้าที่ได้</w:t>
      </w:r>
    </w:p>
    <w:p w:rsidR="00215778" w:rsidRPr="006519B9" w:rsidRDefault="006519B9" w:rsidP="006519B9">
      <w:pPr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13. </w:t>
      </w:r>
      <w:r w:rsidR="00E5458C" w:rsidRPr="006519B9">
        <w:rPr>
          <w:rFonts w:ascii="AngsanaUPC" w:hAnsi="AngsanaUPC" w:cs="AngsanaUPC"/>
          <w:b/>
          <w:bCs/>
          <w:sz w:val="28"/>
          <w:cs/>
        </w:rPr>
        <w:t>ผลงานเชิงประจักษ์ของผู้เล่าเรื่อง คือ</w:t>
      </w:r>
    </w:p>
    <w:p w:rsidR="00813024" w:rsidRPr="006519B9" w:rsidRDefault="00215778" w:rsidP="006519B9">
      <w:pPr>
        <w:ind w:firstLine="720"/>
        <w:jc w:val="thaiDistribute"/>
        <w:rPr>
          <w:rFonts w:ascii="AngsanaUPC" w:hAnsi="AngsanaUPC" w:cs="AngsanaUPC"/>
          <w:sz w:val="28"/>
          <w:cs/>
        </w:rPr>
      </w:pPr>
      <w:r w:rsidRPr="006519B9">
        <w:rPr>
          <w:rFonts w:ascii="AngsanaUPC" w:hAnsi="AngsanaUPC" w:cs="AngsanaUPC"/>
          <w:sz w:val="28"/>
          <w:cs/>
        </w:rPr>
        <w:t>รายงานฉบับสมบูรณ์และฉบับที่ส่งมอบให้แก่ผู้ว่าจ้าง</w:t>
      </w:r>
      <w:r w:rsidR="00E5458C" w:rsidRPr="006519B9">
        <w:rPr>
          <w:rFonts w:ascii="AngsanaUPC" w:hAnsi="AngsanaUPC" w:cs="AngsanaUPC"/>
          <w:sz w:val="28"/>
          <w:cs/>
        </w:rPr>
        <w:t>เอกสารการเรียนการสอน</w:t>
      </w:r>
    </w:p>
    <w:sectPr w:rsidR="00813024" w:rsidRPr="0065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FF5"/>
    <w:multiLevelType w:val="hybridMultilevel"/>
    <w:tmpl w:val="BBD8EAD0"/>
    <w:lvl w:ilvl="0" w:tplc="BC186544">
      <w:start w:val="1"/>
      <w:numFmt w:val="decimal"/>
      <w:lvlText w:val="%1.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A314A"/>
    <w:multiLevelType w:val="hybridMultilevel"/>
    <w:tmpl w:val="DC46E8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038763E"/>
    <w:multiLevelType w:val="hybridMultilevel"/>
    <w:tmpl w:val="070A525C"/>
    <w:lvl w:ilvl="0" w:tplc="4824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B2CF8"/>
    <w:multiLevelType w:val="hybridMultilevel"/>
    <w:tmpl w:val="A6021050"/>
    <w:lvl w:ilvl="0" w:tplc="2DCE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C64DD"/>
    <w:multiLevelType w:val="hybridMultilevel"/>
    <w:tmpl w:val="6002ACF8"/>
    <w:lvl w:ilvl="0" w:tplc="49BC0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F0689"/>
    <w:multiLevelType w:val="hybridMultilevel"/>
    <w:tmpl w:val="E59298E8"/>
    <w:lvl w:ilvl="0" w:tplc="910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2278D"/>
    <w:multiLevelType w:val="hybridMultilevel"/>
    <w:tmpl w:val="91DE5B30"/>
    <w:lvl w:ilvl="0" w:tplc="D2D02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50681"/>
    <w:multiLevelType w:val="hybridMultilevel"/>
    <w:tmpl w:val="B27A8BBC"/>
    <w:lvl w:ilvl="0" w:tplc="738C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424D4"/>
    <w:multiLevelType w:val="hybridMultilevel"/>
    <w:tmpl w:val="1F3A67EA"/>
    <w:lvl w:ilvl="0" w:tplc="A760B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4"/>
    <w:rsid w:val="00093E73"/>
    <w:rsid w:val="000C0AEB"/>
    <w:rsid w:val="001C24E9"/>
    <w:rsid w:val="00215778"/>
    <w:rsid w:val="00426132"/>
    <w:rsid w:val="004327AC"/>
    <w:rsid w:val="006519B9"/>
    <w:rsid w:val="0079681E"/>
    <w:rsid w:val="00813024"/>
    <w:rsid w:val="00B12025"/>
    <w:rsid w:val="00E5458C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24"/>
    <w:pPr>
      <w:ind w:left="720"/>
      <w:contextualSpacing/>
    </w:pPr>
  </w:style>
  <w:style w:type="paragraph" w:styleId="NoSpacing">
    <w:name w:val="No Spacing"/>
    <w:uiPriority w:val="1"/>
    <w:qFormat/>
    <w:rsid w:val="00813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24"/>
    <w:pPr>
      <w:ind w:left="720"/>
      <w:contextualSpacing/>
    </w:pPr>
  </w:style>
  <w:style w:type="paragraph" w:styleId="NoSpacing">
    <w:name w:val="No Spacing"/>
    <w:uiPriority w:val="1"/>
    <w:qFormat/>
    <w:rsid w:val="00813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HP-LAB</dc:creator>
  <cp:lastModifiedBy>HP-LAB</cp:lastModifiedBy>
  <cp:revision>4</cp:revision>
  <dcterms:created xsi:type="dcterms:W3CDTF">2015-01-29T08:41:00Z</dcterms:created>
  <dcterms:modified xsi:type="dcterms:W3CDTF">2015-01-29T09:40:00Z</dcterms:modified>
</cp:coreProperties>
</file>