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3116AF">
        <w:rPr>
          <w:rFonts w:ascii="Verdana" w:hAnsi="Verdana" w:hint="cs"/>
          <w:color w:val="000000"/>
          <w:sz w:val="20"/>
          <w:szCs w:val="20"/>
          <w:shd w:val="clear" w:color="auto" w:fill="FFFFFF"/>
          <w:cs/>
        </w:rPr>
        <w:t xml:space="preserve"> </w:t>
      </w:r>
      <w:r w:rsidR="003116AF" w:rsidRPr="003116AF">
        <w:rPr>
          <w:rFonts w:ascii="Browallia New" w:hAnsi="Browallia New" w:cs="Browallia New"/>
          <w:b/>
          <w:bCs/>
          <w:color w:val="000000"/>
          <w:sz w:val="32"/>
          <w:szCs w:val="32"/>
          <w:shd w:val="clear" w:color="auto" w:fill="FFFFFF"/>
          <w:cs/>
        </w:rPr>
        <w:t>ประเด็นความรู้ด้านการสอนภาษาอังกฤษเพื่อการสื่อสา</w:t>
      </w:r>
      <w:r w:rsidR="003116AF" w:rsidRPr="003116AF">
        <w:rPr>
          <w:rFonts w:ascii="Browallia New" w:eastAsia="Calibri" w:hAnsi="Browallia New" w:cs="Browallia New"/>
          <w:b/>
          <w:bCs/>
          <w:sz w:val="32"/>
          <w:szCs w:val="32"/>
          <w:cs/>
        </w:rPr>
        <w:t xml:space="preserve">ร 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3116AF">
        <w:rPr>
          <w:rFonts w:ascii="Angsana New" w:hAnsi="Angsana New" w:cs="Angsana New" w:hint="cs"/>
          <w:sz w:val="28"/>
          <w:cs/>
        </w:rPr>
        <w:t xml:space="preserve">อาจารย์ วีรภา  </w:t>
      </w:r>
      <w:proofErr w:type="spellStart"/>
      <w:r w:rsidR="003116AF">
        <w:rPr>
          <w:rFonts w:ascii="Angsana New" w:hAnsi="Angsana New" w:cs="Angsana New" w:hint="cs"/>
          <w:sz w:val="28"/>
          <w:cs/>
        </w:rPr>
        <w:t>พงษ์</w:t>
      </w:r>
      <w:proofErr w:type="spellEnd"/>
      <w:r w:rsidR="003116AF">
        <w:rPr>
          <w:rFonts w:ascii="Angsana New" w:hAnsi="Angsana New" w:cs="Angsana New" w:hint="cs"/>
          <w:sz w:val="28"/>
          <w:cs/>
        </w:rPr>
        <w:t xml:space="preserve">พาณิช           </w:t>
      </w:r>
      <w:r w:rsidR="009C6E4C">
        <w:rPr>
          <w:rFonts w:ascii="Angsana New" w:hAnsi="Angsana New" w:cs="Angsana New" w:hint="cs"/>
          <w:sz w:val="28"/>
          <w:cs/>
        </w:rPr>
        <w:t>คณะวิชา/หน่</w:t>
      </w:r>
      <w:bookmarkStart w:id="0" w:name="_GoBack"/>
      <w:bookmarkEnd w:id="0"/>
      <w:r w:rsidR="009C6E4C">
        <w:rPr>
          <w:rFonts w:ascii="Angsana New" w:hAnsi="Angsana New" w:cs="Angsana New" w:hint="cs"/>
          <w:sz w:val="28"/>
          <w:cs/>
        </w:rPr>
        <w:t>วยงาน</w:t>
      </w:r>
      <w:r w:rsidR="003116AF">
        <w:rPr>
          <w:rFonts w:ascii="Angsana New" w:hAnsi="Angsana New" w:cs="Angsana New" w:hint="cs"/>
          <w:sz w:val="28"/>
          <w:cs/>
        </w:rPr>
        <w:t xml:space="preserve"> สถาบันภาษาอังกฤษ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3116AF">
        <w:rPr>
          <w:rFonts w:ascii="Angsana New" w:hAnsi="Angsana New" w:cs="Angsana New"/>
          <w:sz w:val="28"/>
          <w:cs/>
        </w:rPr>
        <w:t xml:space="preserve">       </w:t>
      </w:r>
      <w:r w:rsidR="003116AF">
        <w:rPr>
          <w:rFonts w:ascii="Angsana New" w:hAnsi="Angsana New" w:cs="Angsana New" w:hint="cs"/>
          <w:sz w:val="28"/>
          <w:cs/>
        </w:rPr>
        <w:t xml:space="preserve"> อาจารย์ </w:t>
      </w:r>
      <w:proofErr w:type="spellStart"/>
      <w:r w:rsidR="003116AF">
        <w:rPr>
          <w:rFonts w:ascii="Angsana New" w:hAnsi="Angsana New" w:cs="Angsana New" w:hint="cs"/>
          <w:sz w:val="28"/>
          <w:cs/>
        </w:rPr>
        <w:t>สุพจนินท์</w:t>
      </w:r>
      <w:proofErr w:type="spellEnd"/>
      <w:r w:rsidR="003116AF">
        <w:rPr>
          <w:rFonts w:ascii="Angsana New" w:hAnsi="Angsana New" w:cs="Angsana New" w:hint="cs"/>
          <w:sz w:val="28"/>
          <w:cs/>
        </w:rPr>
        <w:t xml:space="preserve"> ดวงจินดา       คณะวิชา/หน่วยงาน สถาบันภาษาอังกฤษ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3116AF">
        <w:rPr>
          <w:rFonts w:ascii="Angsana New" w:hAnsi="Angsana New" w:cs="Angsana New" w:hint="cs"/>
          <w:sz w:val="28"/>
          <w:cs/>
        </w:rPr>
        <w:t xml:space="preserve">อาจารย์ประจำ สถาบันภาษาอังกฤษ มหาวิทยาลัย รังสิต  </w:t>
      </w:r>
    </w:p>
    <w:p w:rsidR="003116AF" w:rsidRDefault="003116AF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อาจารย์ผู้สอนรายวิชา </w:t>
      </w:r>
      <w:r>
        <w:rPr>
          <w:rFonts w:ascii="Angsana New" w:hAnsi="Angsana New" w:cs="Angsana New"/>
          <w:sz w:val="28"/>
        </w:rPr>
        <w:t xml:space="preserve"> </w:t>
      </w:r>
      <w:r w:rsidR="007163A8">
        <w:rPr>
          <w:rFonts w:ascii="Angsana New" w:hAnsi="Angsana New" w:cs="Angsana New" w:hint="cs"/>
          <w:sz w:val="28"/>
          <w:cs/>
        </w:rPr>
        <w:t xml:space="preserve"> </w:t>
      </w:r>
      <w:r w:rsidR="007163A8">
        <w:rPr>
          <w:rFonts w:ascii="Angsana New" w:hAnsi="Angsana New" w:cs="Angsana New"/>
          <w:sz w:val="28"/>
        </w:rPr>
        <w:t xml:space="preserve">ENL111 </w:t>
      </w:r>
      <w:r>
        <w:rPr>
          <w:rFonts w:ascii="Angsana New" w:hAnsi="Angsana New" w:cs="Angsana New" w:hint="cs"/>
          <w:sz w:val="28"/>
          <w:cs/>
        </w:rPr>
        <w:t xml:space="preserve">ภาษาอังกฤษเพื่อการสื่อสาร </w:t>
      </w:r>
      <w:r>
        <w:rPr>
          <w:rFonts w:ascii="Angsana New" w:hAnsi="Angsana New" w:cs="Angsana New"/>
          <w:sz w:val="28"/>
        </w:rPr>
        <w:t xml:space="preserve">1, </w:t>
      </w:r>
      <w:r w:rsidR="007163A8">
        <w:rPr>
          <w:rFonts w:ascii="Angsana New" w:hAnsi="Angsana New" w:cs="Angsana New"/>
          <w:sz w:val="28"/>
        </w:rPr>
        <w:t xml:space="preserve">ENL112 </w:t>
      </w:r>
      <w:r>
        <w:rPr>
          <w:rFonts w:ascii="Angsana New" w:hAnsi="Angsana New" w:cs="Angsana New" w:hint="cs"/>
          <w:sz w:val="28"/>
          <w:cs/>
        </w:rPr>
        <w:t xml:space="preserve"> การฟังและการพูดภาษาอังกฤษ</w:t>
      </w:r>
      <w:r>
        <w:rPr>
          <w:rFonts w:ascii="Angsana New" w:hAnsi="Angsana New" w:cs="Angsana New"/>
          <w:sz w:val="28"/>
        </w:rPr>
        <w:t xml:space="preserve">, </w:t>
      </w:r>
      <w:r w:rsidR="007163A8">
        <w:rPr>
          <w:rFonts w:ascii="Angsana New" w:hAnsi="Angsana New" w:cs="Angsana New"/>
          <w:sz w:val="28"/>
        </w:rPr>
        <w:t xml:space="preserve"> ENL113 </w:t>
      </w:r>
      <w:r w:rsidR="007163A8">
        <w:rPr>
          <w:rFonts w:ascii="Angsana New" w:hAnsi="Angsana New" w:cs="Angsana New" w:hint="cs"/>
          <w:sz w:val="28"/>
          <w:cs/>
        </w:rPr>
        <w:t>การอ่านและ</w:t>
      </w:r>
      <w:r w:rsidR="00850201">
        <w:rPr>
          <w:rFonts w:ascii="Angsana New" w:hAnsi="Angsana New" w:cs="Angsana New" w:hint="cs"/>
          <w:sz w:val="28"/>
          <w:cs/>
        </w:rPr>
        <w:t xml:space="preserve">การเขียนภาษาอังกฤษ </w:t>
      </w:r>
      <w:r w:rsidR="007163A8">
        <w:rPr>
          <w:rFonts w:ascii="Angsana New" w:hAnsi="Angsana New" w:cs="Angsana New" w:hint="cs"/>
          <w:sz w:val="28"/>
          <w:cs/>
        </w:rPr>
        <w:t xml:space="preserve"> </w:t>
      </w:r>
      <w:r w:rsidR="007163A8">
        <w:rPr>
          <w:rFonts w:ascii="Angsana New" w:hAnsi="Angsana New" w:cs="Angsana New"/>
          <w:sz w:val="28"/>
        </w:rPr>
        <w:t xml:space="preserve">ENL114 </w:t>
      </w:r>
      <w:r w:rsidR="007163A8">
        <w:rPr>
          <w:rFonts w:ascii="Angsana New" w:hAnsi="Angsana New" w:cs="Angsana New" w:hint="cs"/>
          <w:sz w:val="28"/>
          <w:cs/>
        </w:rPr>
        <w:t>ภาษาอังกฤษ เพื่อทักษะการเรียน</w:t>
      </w:r>
    </w:p>
    <w:p w:rsidR="007163A8" w:rsidRPr="007163A8" w:rsidRDefault="007163A8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 xml:space="preserve">ผู้ประสานงานรายวิชา  </w:t>
      </w:r>
      <w:r>
        <w:rPr>
          <w:rFonts w:ascii="Angsana New" w:hAnsi="Angsana New" w:cs="Angsana New"/>
          <w:sz w:val="28"/>
        </w:rPr>
        <w:t>ENL122</w:t>
      </w:r>
      <w:r>
        <w:rPr>
          <w:rFonts w:ascii="Angsana New" w:hAnsi="Angsana New" w:cs="Angsana New" w:hint="cs"/>
          <w:sz w:val="28"/>
          <w:cs/>
        </w:rPr>
        <w:t xml:space="preserve"> การฟังและการพูดภาษาอังกฤษระดับกลาง  และ</w:t>
      </w:r>
      <w:r>
        <w:rPr>
          <w:rFonts w:ascii="Angsana New" w:hAnsi="Angsana New" w:cs="Angsana New"/>
          <w:sz w:val="28"/>
        </w:rPr>
        <w:t xml:space="preserve"> ENG106</w:t>
      </w:r>
      <w:r>
        <w:rPr>
          <w:rFonts w:ascii="Angsana New" w:hAnsi="Angsana New" w:cs="Angsana New" w:hint="cs"/>
          <w:sz w:val="28"/>
          <w:cs/>
        </w:rPr>
        <w:t xml:space="preserve"> การฟังและการพูดภาษาอังกฤษ</w:t>
      </w:r>
      <w:r w:rsidR="00850201">
        <w:rPr>
          <w:rFonts w:ascii="Angsana New" w:hAnsi="Angsana New" w:cs="Angsana New" w:hint="cs"/>
          <w:sz w:val="28"/>
          <w:cs/>
        </w:rPr>
        <w:t>เบื้องต้น</w:t>
      </w:r>
      <w:r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7163A8" w:rsidP="00C83657">
      <w:pPr>
        <w:spacing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การจัดการเรียนการสอนภาษาอังกฤษเพื่อการสื่อสารในรายวิชา การฟังและการพูดภาษาอังกฤษระดับกลาง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Default="007163A8" w:rsidP="00850201">
      <w:pPr>
        <w:widowControl w:val="0"/>
        <w:spacing w:after="120" w:line="240" w:lineRule="auto"/>
        <w:ind w:firstLine="72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ในการสอนภาษาอังกฤษเพื่อการฟังและการพูดนั้น</w:t>
      </w:r>
      <w:r w:rsidR="00BF2ED6">
        <w:rPr>
          <w:rFonts w:ascii="Angsana New" w:hAnsi="Angsana New" w:cs="Angsana New" w:hint="cs"/>
          <w:sz w:val="28"/>
          <w:cs/>
        </w:rPr>
        <w:t xml:space="preserve"> ส่วนใหญ่จะมีการประเมินผลสัมฤทธิ์ของนักศึกษาจากทักษะการพูด โดยให้นักศึกษาแต่งบทสนทนาและเตรียมการฝึกพูดมาก่อน  การประเมินผลสัมฤทธิ์ด้านการฟังนั้นมีปริมาณน้อยกว่า โดยมีการฝึกฝนจากแบบฝึกห</w:t>
      </w:r>
      <w:r w:rsidR="009A2233">
        <w:rPr>
          <w:rFonts w:ascii="Angsana New" w:hAnsi="Angsana New" w:cs="Angsana New" w:hint="cs"/>
          <w:sz w:val="28"/>
          <w:cs/>
        </w:rPr>
        <w:t xml:space="preserve">ัดท้ายบทเรียนซึ่งมีจำนวนน้อยอีกทั้ง </w:t>
      </w:r>
      <w:r w:rsidR="00BF2ED6">
        <w:rPr>
          <w:rFonts w:ascii="Angsana New" w:hAnsi="Angsana New" w:cs="Angsana New" w:hint="cs"/>
          <w:sz w:val="28"/>
          <w:cs/>
        </w:rPr>
        <w:t>นักศึกษาสามารถอ่าน</w:t>
      </w:r>
      <w:r w:rsidR="00C83657">
        <w:rPr>
          <w:rFonts w:ascii="Angsana New" w:hAnsi="Angsana New" w:cs="Angsana New" w:hint="cs"/>
          <w:sz w:val="28"/>
          <w:cs/>
        </w:rPr>
        <w:t xml:space="preserve"> </w:t>
      </w:r>
      <w:r w:rsidR="00C83657">
        <w:rPr>
          <w:rFonts w:ascii="Angsana New" w:hAnsi="Angsana New" w:cs="Angsana New"/>
          <w:sz w:val="28"/>
        </w:rPr>
        <w:t xml:space="preserve">script </w:t>
      </w:r>
      <w:r w:rsidR="00BF2ED6">
        <w:rPr>
          <w:rFonts w:ascii="Angsana New" w:hAnsi="Angsana New" w:cs="Angsana New" w:hint="cs"/>
          <w:sz w:val="28"/>
          <w:cs/>
        </w:rPr>
        <w:t>จาก ท้ายเล่มได้อีกด้วย ทำให้นักศึกษาไม่ได้รับการฝึกฝนเท่าที่ควร เมื่อมีการประเมินทักษะการฟังแบบไม่ดูหนังสือ นักศึกษาจึงได้คะแนนน้อยกว่าที่ควรจะเป็น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F8743A" w:rsidRPr="00331BCB" w:rsidRDefault="00BF2ED6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b/>
          <w:bCs/>
          <w:sz w:val="28"/>
        </w:rPr>
      </w:pPr>
      <w:r w:rsidRPr="00331BCB">
        <w:rPr>
          <w:rFonts w:ascii="Angsana New" w:hAnsi="Angsana New" w:cs="Angsana New" w:hint="cs"/>
          <w:b/>
          <w:bCs/>
          <w:sz w:val="28"/>
          <w:cs/>
        </w:rPr>
        <w:t>กระบวนการเพิ่มผลสัมฤทธิ์ด้านการฟัง</w:t>
      </w:r>
    </w:p>
    <w:p w:rsidR="00BF2ED6" w:rsidRDefault="00BF2ED6" w:rsidP="00850201">
      <w:pPr>
        <w:widowControl w:val="0"/>
        <w:spacing w:after="120"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 w:hint="cs"/>
          <w:sz w:val="28"/>
          <w:cs/>
        </w:rPr>
        <w:t>ผู้สอนจัดหาสื่อการสอนเพิ่มเติม โดยสร้างแบบท</w:t>
      </w:r>
      <w:r w:rsidR="00B95B2D">
        <w:rPr>
          <w:rFonts w:ascii="Angsana New" w:hAnsi="Angsana New" w:cs="Angsana New" w:hint="cs"/>
          <w:sz w:val="28"/>
          <w:cs/>
        </w:rPr>
        <w:t>ดสอบจากหัวข้อข่าวปัจจุบันจากวิดี</w:t>
      </w:r>
      <w:r>
        <w:rPr>
          <w:rFonts w:ascii="Angsana New" w:hAnsi="Angsana New" w:cs="Angsana New" w:hint="cs"/>
          <w:sz w:val="28"/>
          <w:cs/>
        </w:rPr>
        <w:t xml:space="preserve">โอใน </w:t>
      </w:r>
      <w:r>
        <w:rPr>
          <w:rFonts w:ascii="Angsana New" w:hAnsi="Angsana New" w:cs="Angsana New"/>
          <w:sz w:val="28"/>
        </w:rPr>
        <w:t xml:space="preserve">website </w:t>
      </w:r>
      <w:r w:rsidR="002A5D69">
        <w:rPr>
          <w:rFonts w:ascii="Angsana New" w:hAnsi="Angsana New" w:cs="Angsana New"/>
          <w:sz w:val="28"/>
        </w:rPr>
        <w:t>YouTube</w:t>
      </w:r>
      <w:r>
        <w:rPr>
          <w:rFonts w:ascii="Angsana New" w:hAnsi="Angsana New" w:cs="Angsana New"/>
          <w:sz w:val="28"/>
        </w:rPr>
        <w:t xml:space="preserve"> </w:t>
      </w:r>
      <w:r w:rsidR="00331BCB">
        <w:rPr>
          <w:rFonts w:ascii="Angsana New" w:hAnsi="Angsana New" w:cs="Angsana New" w:hint="cs"/>
          <w:sz w:val="28"/>
          <w:cs/>
        </w:rPr>
        <w:t xml:space="preserve">ให้นักศึกษาได้ฝึกฟังโดยไม่มี </w:t>
      </w:r>
      <w:r w:rsidR="00331BCB">
        <w:rPr>
          <w:rFonts w:ascii="Angsana New" w:hAnsi="Angsana New" w:cs="Angsana New"/>
          <w:sz w:val="28"/>
        </w:rPr>
        <w:t xml:space="preserve">script </w:t>
      </w:r>
      <w:r w:rsidR="00331BCB">
        <w:rPr>
          <w:rFonts w:ascii="Angsana New" w:hAnsi="Angsana New" w:cs="Angsana New" w:hint="cs"/>
          <w:sz w:val="28"/>
          <w:cs/>
        </w:rPr>
        <w:t>และช่วยกันตอบคำถาม</w:t>
      </w:r>
    </w:p>
    <w:p w:rsidR="00331BCB" w:rsidRDefault="00331BCB" w:rsidP="00850201">
      <w:pPr>
        <w:widowControl w:val="0"/>
        <w:spacing w:after="120"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2. </w:t>
      </w:r>
      <w:r>
        <w:rPr>
          <w:rFonts w:ascii="Angsana New" w:hAnsi="Angsana New" w:cs="Angsana New" w:hint="cs"/>
          <w:sz w:val="28"/>
          <w:cs/>
        </w:rPr>
        <w:t xml:space="preserve">ผู้สอนเพิ่มการฝึกฝน โดยจัดการสอบย่อยในชั้นเรียนอย่างน้อยเดือนละ </w:t>
      </w:r>
      <w:r>
        <w:rPr>
          <w:rFonts w:ascii="Angsana New" w:hAnsi="Angsana New" w:cs="Angsana New"/>
          <w:sz w:val="28"/>
        </w:rPr>
        <w:t>1</w:t>
      </w:r>
      <w:r>
        <w:rPr>
          <w:rFonts w:ascii="Angsana New" w:hAnsi="Angsana New" w:cs="Angsana New" w:hint="cs"/>
          <w:sz w:val="28"/>
          <w:cs/>
        </w:rPr>
        <w:t xml:space="preserve"> ครั้ง โดยอาจเป็นการฟังแล้วตอบคำถาม เติมคำลงในประโยค เติมเนื้อเพลงหรือเนื้อหาในส่วนที่หายไป </w:t>
      </w:r>
    </w:p>
    <w:p w:rsidR="00331BCB" w:rsidRDefault="00331BCB" w:rsidP="00850201">
      <w:pPr>
        <w:widowControl w:val="0"/>
        <w:spacing w:after="120"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3. </w:t>
      </w:r>
      <w:r>
        <w:rPr>
          <w:rFonts w:ascii="Angsana New" w:hAnsi="Angsana New" w:cs="Angsana New" w:hint="cs"/>
          <w:sz w:val="28"/>
          <w:cs/>
        </w:rPr>
        <w:t>มีการทดสอบคำศัพท์หลายครั้ง เพื่อให้นักศึกษามีฐานคำศัพท์ที่กว้างขึ้นทั้งการสะกดคำ ให้ถูกต้องและ รู้จักคำศัพท์ที่มีความหมายเหมือนกัน หรือตรงข้ามกัน เพื่อให้เกิดการเรียนรู้ศัพท์ใหม่อยู่เสมอ เพราะผู้สอนตระหนักว่า ฐานคำศัพท์ที่มีปริมาณเพียงพอนั้นจะช่วยให้ผลสัมฤทธิ์ทางการฟังของนักศึกษาดีขึ้น</w:t>
      </w:r>
    </w:p>
    <w:p w:rsidR="00B95B2D" w:rsidRDefault="00B95B2D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b/>
          <w:bCs/>
          <w:sz w:val="28"/>
        </w:rPr>
      </w:pPr>
      <w:r w:rsidRPr="00B95B2D">
        <w:rPr>
          <w:rFonts w:ascii="Angsana New" w:hAnsi="Angsana New" w:cs="Angsana New" w:hint="cs"/>
          <w:b/>
          <w:bCs/>
          <w:sz w:val="28"/>
          <w:cs/>
        </w:rPr>
        <w:t>อุปสรรค</w:t>
      </w:r>
    </w:p>
    <w:p w:rsidR="00FF3629" w:rsidRDefault="00FF3629" w:rsidP="00850201">
      <w:pPr>
        <w:widowControl w:val="0"/>
        <w:spacing w:after="120" w:line="240" w:lineRule="auto"/>
        <w:ind w:firstLine="720"/>
        <w:jc w:val="both"/>
        <w:rPr>
          <w:rFonts w:ascii="Angsana New" w:hAnsi="Angsana New" w:cs="Angsana New"/>
          <w:sz w:val="28"/>
        </w:rPr>
      </w:pPr>
      <w:r w:rsidRPr="00FF3629"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 w:hint="cs"/>
          <w:sz w:val="28"/>
          <w:cs/>
        </w:rPr>
        <w:t>เนื่องจากห้องเรียนมักจะเป็นห้องเรียนที่ อาคาร</w:t>
      </w:r>
      <w:proofErr w:type="spellStart"/>
      <w:r>
        <w:rPr>
          <w:rFonts w:ascii="Angsana New" w:hAnsi="Angsana New" w:cs="Angsana New" w:hint="cs"/>
          <w:sz w:val="28"/>
          <w:cs/>
        </w:rPr>
        <w:t>รัต</w:t>
      </w:r>
      <w:r w:rsidR="00850201">
        <w:rPr>
          <w:rFonts w:ascii="Angsana New" w:hAnsi="Angsana New" w:cs="Angsana New" w:hint="cs"/>
          <w:sz w:val="28"/>
          <w:cs/>
        </w:rPr>
        <w:t>น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คุณากร ชั้น </w:t>
      </w:r>
      <w:proofErr w:type="gramStart"/>
      <w:r>
        <w:rPr>
          <w:rFonts w:ascii="Angsana New" w:hAnsi="Angsana New" w:cs="Angsana New"/>
          <w:sz w:val="28"/>
        </w:rPr>
        <w:t>6</w:t>
      </w:r>
      <w:r>
        <w:rPr>
          <w:rFonts w:ascii="Angsana New" w:hAnsi="Angsana New" w:cs="Angsana New" w:hint="cs"/>
          <w:sz w:val="28"/>
          <w:cs/>
        </w:rPr>
        <w:t xml:space="preserve">  โดยนักศึกษานั่งเรียนรวมกันที่โต๊ะขนาดใหญ่</w:t>
      </w:r>
      <w:proofErr w:type="gramEnd"/>
      <w:r>
        <w:rPr>
          <w:rFonts w:ascii="Angsana New" w:hAnsi="Angsana New" w:cs="Angsana New" w:hint="cs"/>
          <w:sz w:val="28"/>
          <w:cs/>
        </w:rPr>
        <w:t xml:space="preserve"> ทำให้นักศึกษาชำเลืองมองคำตอบจากเพื่อนได้โดยสะดวก ทำให้บางครั้งนั้นการประเมินผลไม่ได้ผลที่แท้จริง</w:t>
      </w:r>
    </w:p>
    <w:p w:rsidR="00B95B2D" w:rsidRPr="00B95B2D" w:rsidRDefault="00FF3629" w:rsidP="00850201">
      <w:pPr>
        <w:widowControl w:val="0"/>
        <w:spacing w:after="120" w:line="240" w:lineRule="auto"/>
        <w:ind w:firstLine="72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sz w:val="28"/>
        </w:rPr>
        <w:lastRenderedPageBreak/>
        <w:t xml:space="preserve">2. </w:t>
      </w:r>
      <w:r>
        <w:rPr>
          <w:rFonts w:ascii="Angsana New" w:hAnsi="Angsana New" w:cs="Angsana New" w:hint="cs"/>
          <w:sz w:val="28"/>
          <w:cs/>
        </w:rPr>
        <w:t xml:space="preserve">ระบบ </w:t>
      </w:r>
      <w:r>
        <w:rPr>
          <w:rFonts w:ascii="Angsana New" w:hAnsi="Angsana New" w:cs="Angsana New"/>
          <w:sz w:val="28"/>
        </w:rPr>
        <w:t xml:space="preserve">internet </w:t>
      </w:r>
      <w:r>
        <w:rPr>
          <w:rFonts w:ascii="Angsana New" w:hAnsi="Angsana New" w:cs="Angsana New" w:hint="cs"/>
          <w:sz w:val="28"/>
          <w:cs/>
        </w:rPr>
        <w:t>ไม่เสถียร</w:t>
      </w:r>
      <w:r w:rsidR="009A2233">
        <w:rPr>
          <w:rFonts w:ascii="Angsana New" w:hAnsi="Angsana New" w:cs="Angsana New" w:hint="cs"/>
          <w:sz w:val="28"/>
          <w:cs/>
        </w:rPr>
        <w:t xml:space="preserve"> ทำให้</w:t>
      </w:r>
      <w:r w:rsidR="00215706">
        <w:rPr>
          <w:rFonts w:ascii="Angsana New" w:hAnsi="Angsana New" w:cs="Angsana New" w:hint="cs"/>
          <w:sz w:val="28"/>
          <w:cs/>
        </w:rPr>
        <w:t xml:space="preserve">ไม่สามารถเปิด </w:t>
      </w:r>
      <w:r w:rsidR="00215706">
        <w:rPr>
          <w:rFonts w:ascii="Angsana New" w:hAnsi="Angsana New" w:cs="Angsana New"/>
          <w:sz w:val="28"/>
        </w:rPr>
        <w:t>website</w:t>
      </w:r>
      <w:r w:rsidR="009A2233">
        <w:rPr>
          <w:rFonts w:ascii="Angsana New" w:hAnsi="Angsana New" w:cs="Angsana New" w:hint="cs"/>
          <w:sz w:val="28"/>
          <w:cs/>
        </w:rPr>
        <w:t xml:space="preserve">ที่มีแบบฝึกหัด </w:t>
      </w:r>
      <w:r w:rsidR="009A2233">
        <w:rPr>
          <w:rFonts w:ascii="Angsana New" w:hAnsi="Angsana New" w:cs="Angsana New"/>
          <w:sz w:val="28"/>
        </w:rPr>
        <w:t xml:space="preserve">online </w:t>
      </w:r>
      <w:r w:rsidR="009A2233">
        <w:rPr>
          <w:rFonts w:ascii="Angsana New" w:hAnsi="Angsana New" w:cs="Angsana New" w:hint="cs"/>
          <w:sz w:val="28"/>
          <w:cs/>
        </w:rPr>
        <w:t>ที่มีประสิทธิภาพสูง</w:t>
      </w:r>
      <w:r w:rsidR="00215706">
        <w:rPr>
          <w:rFonts w:ascii="Angsana New" w:hAnsi="Angsana New" w:cs="Angsana New" w:hint="cs"/>
          <w:sz w:val="28"/>
          <w:cs/>
        </w:rPr>
        <w:t xml:space="preserve">ได้ในขณะนั้น ผู้สอนต้องทำการดาวน์โหลด วิดีโอ </w:t>
      </w:r>
      <w:r w:rsidR="00215706">
        <w:rPr>
          <w:rFonts w:ascii="Angsana New" w:hAnsi="Angsana New" w:cs="Angsana New"/>
          <w:sz w:val="28"/>
        </w:rPr>
        <w:t xml:space="preserve">Listening Task </w:t>
      </w:r>
      <w:r w:rsidR="009A2233">
        <w:rPr>
          <w:rFonts w:ascii="Angsana New" w:hAnsi="Angsana New" w:cs="Angsana New" w:hint="cs"/>
          <w:sz w:val="28"/>
          <w:cs/>
        </w:rPr>
        <w:t>ต่างๆไว้เอง ทำให้เกิดข้อจำกัดในสื่อการสอนด้านการฟัง</w:t>
      </w:r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Pr="00A56494" w:rsidRDefault="004938C7" w:rsidP="00850201">
      <w:pPr>
        <w:pStyle w:val="ListParagraph1"/>
        <w:spacing w:line="240" w:lineRule="auto"/>
        <w:ind w:left="0"/>
        <w:jc w:val="both"/>
        <w:rPr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A56494">
        <w:rPr>
          <w:rFonts w:ascii="Angsana New" w:hAnsi="Angsana New" w:cs="Angsana New" w:hint="cs"/>
          <w:sz w:val="28"/>
          <w:cs/>
        </w:rPr>
        <w:t xml:space="preserve">นักศึกษามีความสุขกับการเรียนมากขึ้น จากการสัมภาษณ์นักศึกษา พบว่านอกจากสนุกแล้วยังท้าทายทำให้รู้สึกสนใจฟังภาษาอังกฤษเพิ่มขึ้น </w:t>
      </w:r>
      <w:r w:rsidR="002A5D69">
        <w:rPr>
          <w:rFonts w:ascii="Angsana New" w:hAnsi="Angsana New" w:cs="Angsana New" w:hint="cs"/>
          <w:sz w:val="28"/>
          <w:cs/>
        </w:rPr>
        <w:t xml:space="preserve">สนใจทุกคำพูด </w:t>
      </w:r>
      <w:r w:rsidR="00A56494">
        <w:rPr>
          <w:rFonts w:ascii="Angsana New" w:hAnsi="Angsana New" w:cs="Angsana New" w:hint="cs"/>
          <w:sz w:val="28"/>
          <w:cs/>
        </w:rPr>
        <w:t xml:space="preserve"> นักศึกษาเริ่มสามารถหา </w:t>
      </w:r>
      <w:r w:rsidR="00A56494">
        <w:rPr>
          <w:rFonts w:ascii="Angsana New" w:hAnsi="Angsana New" w:cs="Angsana New"/>
          <w:sz w:val="28"/>
        </w:rPr>
        <w:t xml:space="preserve">key word </w:t>
      </w:r>
      <w:r w:rsidR="00A56494">
        <w:rPr>
          <w:rFonts w:ascii="Angsana New" w:hAnsi="Angsana New" w:cs="Angsana New" w:hint="cs"/>
          <w:sz w:val="28"/>
          <w:cs/>
        </w:rPr>
        <w:t>ในการฟังได้ และปรับปรุงสำเนียงการพูด มีการใช้คำพูด ได้ดีและเป็นธรรมชาติมากขึ้น</w:t>
      </w:r>
      <w:r w:rsidR="00A56494">
        <w:rPr>
          <w:rFonts w:hint="cs"/>
          <w:cs/>
        </w:rPr>
        <w:t xml:space="preserve">ในการประเมินผลสัมฤทธิ์ด้านการพูด </w:t>
      </w:r>
    </w:p>
    <w:sectPr w:rsidR="007A2E04" w:rsidRPr="00A56494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2D" w:rsidRDefault="00E54C2D" w:rsidP="004938C7">
      <w:pPr>
        <w:spacing w:after="0" w:line="240" w:lineRule="auto"/>
      </w:pPr>
      <w:r>
        <w:separator/>
      </w:r>
    </w:p>
  </w:endnote>
  <w:endnote w:type="continuationSeparator" w:id="0">
    <w:p w:rsidR="00E54C2D" w:rsidRDefault="00E54C2D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2D" w:rsidRDefault="00E54C2D" w:rsidP="004938C7">
      <w:pPr>
        <w:spacing w:after="0" w:line="240" w:lineRule="auto"/>
      </w:pPr>
      <w:r>
        <w:separator/>
      </w:r>
    </w:p>
  </w:footnote>
  <w:footnote w:type="continuationSeparator" w:id="0">
    <w:p w:rsidR="00E54C2D" w:rsidRDefault="00E54C2D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E54C2D">
    <w:pPr>
      <w:pStyle w:val="Header"/>
      <w:jc w:val="center"/>
    </w:pPr>
  </w:p>
  <w:p w:rsidR="00E16BEF" w:rsidRDefault="00E54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42C53"/>
    <w:rsid w:val="00050D24"/>
    <w:rsid w:val="00215706"/>
    <w:rsid w:val="002270FD"/>
    <w:rsid w:val="00270864"/>
    <w:rsid w:val="00296626"/>
    <w:rsid w:val="002A5D69"/>
    <w:rsid w:val="002A5F40"/>
    <w:rsid w:val="003116AF"/>
    <w:rsid w:val="00331BCB"/>
    <w:rsid w:val="00492E5F"/>
    <w:rsid w:val="004938C7"/>
    <w:rsid w:val="004E6FEB"/>
    <w:rsid w:val="0052574A"/>
    <w:rsid w:val="006A428E"/>
    <w:rsid w:val="007163A8"/>
    <w:rsid w:val="007475D1"/>
    <w:rsid w:val="007A2E04"/>
    <w:rsid w:val="00850201"/>
    <w:rsid w:val="008B6E81"/>
    <w:rsid w:val="009123D7"/>
    <w:rsid w:val="009A2233"/>
    <w:rsid w:val="009C6E4C"/>
    <w:rsid w:val="009F3A48"/>
    <w:rsid w:val="00A56494"/>
    <w:rsid w:val="00A6759A"/>
    <w:rsid w:val="00B06041"/>
    <w:rsid w:val="00B3289B"/>
    <w:rsid w:val="00B95B2D"/>
    <w:rsid w:val="00BF2ED6"/>
    <w:rsid w:val="00C22AD4"/>
    <w:rsid w:val="00C74F78"/>
    <w:rsid w:val="00C83657"/>
    <w:rsid w:val="00E54C2D"/>
    <w:rsid w:val="00F8743A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DB49-66BA-46FD-ABCC-BA8857CC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RSU8</cp:lastModifiedBy>
  <cp:revision>6</cp:revision>
  <cp:lastPrinted>2015-12-09T01:04:00Z</cp:lastPrinted>
  <dcterms:created xsi:type="dcterms:W3CDTF">2016-01-29T07:24:00Z</dcterms:created>
  <dcterms:modified xsi:type="dcterms:W3CDTF">2016-02-15T12:20:00Z</dcterms:modified>
</cp:coreProperties>
</file>