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9F" w:rsidRDefault="007B459F" w:rsidP="007B459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ด้านวิจัยและงานสร้างสรรค์</w:t>
      </w:r>
    </w:p>
    <w:p w:rsidR="007B459F" w:rsidRDefault="007B459F" w:rsidP="007B459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 เทคนิคการขอทุนวิจัยจากแหล่งทุน</w:t>
      </w:r>
    </w:p>
    <w:p w:rsidR="007B459F" w:rsidRPr="00FF44D7" w:rsidRDefault="00C60BC0" w:rsidP="007B459F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C60BC0">
        <w:rPr>
          <w:rFonts w:ascii="Browallia New" w:eastAsia="Calibri" w:hAnsi="Browallia New" w:cs="Browallia New"/>
          <w:b/>
          <w:bCs/>
          <w:noProof/>
          <w:color w:val="222A35" w:themeColor="text2" w:themeShade="80"/>
          <w:sz w:val="30"/>
          <w:szCs w:val="30"/>
        </w:rPr>
        <w:pict>
          <v:line id="Straight Connector 9" o:spid="_x0000_s1026" style="position:absolute;left:0;text-align:left;z-index:251660288;visibility:visible;mso-width-relative:margin" from="-.3pt,13.15pt" to="47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7B459F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7B459F" w:rsidRPr="009C6E4C" w:rsidRDefault="007B459F" w:rsidP="007B459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</w:p>
    <w:p w:rsidR="000B1DC8" w:rsidRPr="007B459F" w:rsidRDefault="000B1DC8">
      <w:pPr>
        <w:rPr>
          <w:rFonts w:ascii="Angsana New" w:hAnsi="Angsana New" w:cs="Angsana New"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>1.</w:t>
      </w:r>
      <w:r w:rsidR="007B459F" w:rsidRPr="007B459F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7B459F">
        <w:rPr>
          <w:rFonts w:ascii="Angsana New" w:hAnsi="Angsana New" w:cs="Angsana New"/>
          <w:b/>
          <w:bCs/>
          <w:sz w:val="28"/>
          <w:cs/>
        </w:rPr>
        <w:t>ชื</w:t>
      </w:r>
      <w:r w:rsidR="00190756" w:rsidRPr="007B459F">
        <w:rPr>
          <w:rFonts w:ascii="Angsana New" w:hAnsi="Angsana New" w:cs="Angsana New"/>
          <w:b/>
          <w:bCs/>
          <w:sz w:val="28"/>
          <w:cs/>
        </w:rPr>
        <w:t>่</w:t>
      </w:r>
      <w:r w:rsidRPr="007B459F">
        <w:rPr>
          <w:rFonts w:ascii="Angsana New" w:hAnsi="Angsana New" w:cs="Angsana New"/>
          <w:b/>
          <w:bCs/>
          <w:sz w:val="28"/>
          <w:cs/>
        </w:rPr>
        <w:t>อ</w:t>
      </w:r>
      <w:r w:rsidRPr="007B459F">
        <w:rPr>
          <w:rFonts w:ascii="Angsana New" w:hAnsi="Angsana New" w:cs="Angsana New"/>
          <w:b/>
          <w:bCs/>
          <w:sz w:val="28"/>
        </w:rPr>
        <w:t>-</w:t>
      </w:r>
      <w:r w:rsidR="007B459F" w:rsidRPr="007B459F">
        <w:rPr>
          <w:rFonts w:ascii="Angsana New" w:hAnsi="Angsana New" w:cs="Angsana New"/>
          <w:b/>
          <w:bCs/>
          <w:sz w:val="28"/>
          <w:cs/>
        </w:rPr>
        <w:t>สกุล</w:t>
      </w:r>
      <w:r w:rsidR="007B459F" w:rsidRPr="007B459F">
        <w:rPr>
          <w:rFonts w:ascii="Angsana New" w:hAnsi="Angsana New" w:cs="Angsana New" w:hint="cs"/>
          <w:b/>
          <w:bCs/>
          <w:sz w:val="28"/>
          <w:cs/>
        </w:rPr>
        <w:t xml:space="preserve"> ผู้เล่าเรื่อง</w:t>
      </w:r>
      <w:r w:rsidR="007B459F" w:rsidRPr="007B459F">
        <w:rPr>
          <w:rFonts w:ascii="Angsana New" w:hAnsi="Angsana New" w:cs="Angsana New" w:hint="cs"/>
          <w:sz w:val="28"/>
          <w:cs/>
        </w:rPr>
        <w:t xml:space="preserve"> ร.ศ</w:t>
      </w:r>
      <w:r w:rsidRPr="007B459F">
        <w:rPr>
          <w:rFonts w:ascii="Angsana New" w:hAnsi="Angsana New" w:cs="Angsana New"/>
          <w:sz w:val="28"/>
        </w:rPr>
        <w:t xml:space="preserve">. </w:t>
      </w:r>
      <w:r w:rsidR="00190756" w:rsidRPr="007B459F">
        <w:rPr>
          <w:rFonts w:ascii="Angsana New" w:hAnsi="Angsana New" w:cs="Angsana New"/>
          <w:sz w:val="28"/>
          <w:cs/>
        </w:rPr>
        <w:t>สุชาดา นิมมานนิต</w:t>
      </w:r>
      <w:r w:rsidRPr="007B459F">
        <w:rPr>
          <w:rFonts w:ascii="Angsana New" w:hAnsi="Angsana New" w:cs="Angsana New"/>
          <w:sz w:val="28"/>
          <w:cs/>
        </w:rPr>
        <w:t xml:space="preserve">ย์    </w:t>
      </w:r>
      <w:r w:rsidR="007B459F">
        <w:rPr>
          <w:rFonts w:ascii="Angsana New" w:hAnsi="Angsana New" w:cs="Angsana New" w:hint="cs"/>
          <w:sz w:val="28"/>
          <w:cs/>
        </w:rPr>
        <w:tab/>
      </w:r>
      <w:r w:rsidR="007B459F">
        <w:rPr>
          <w:rFonts w:ascii="Angsana New" w:hAnsi="Angsana New" w:cs="Angsana New" w:hint="cs"/>
          <w:sz w:val="28"/>
          <w:cs/>
        </w:rPr>
        <w:tab/>
      </w:r>
      <w:r w:rsidRPr="007B459F">
        <w:rPr>
          <w:rFonts w:ascii="Angsana New" w:hAnsi="Angsana New" w:cs="Angsana New"/>
          <w:sz w:val="28"/>
          <w:cs/>
        </w:rPr>
        <w:t>คณะวิชา</w:t>
      </w:r>
      <w:r w:rsidRPr="007B459F">
        <w:rPr>
          <w:rFonts w:ascii="Angsana New" w:hAnsi="Angsana New" w:cs="Angsana New"/>
          <w:sz w:val="28"/>
        </w:rPr>
        <w:t>/</w:t>
      </w:r>
      <w:r w:rsidRPr="007B459F">
        <w:rPr>
          <w:rFonts w:ascii="Angsana New" w:hAnsi="Angsana New" w:cs="Angsana New"/>
          <w:sz w:val="28"/>
          <w:cs/>
        </w:rPr>
        <w:t>หน่วยงาน สถาบันภาษาอังกฤษ</w:t>
      </w:r>
    </w:p>
    <w:p w:rsidR="000B1DC8" w:rsidRPr="007B459F" w:rsidRDefault="000B1DC8" w:rsidP="000B1DC8">
      <w:pPr>
        <w:rPr>
          <w:rFonts w:ascii="Angsana New" w:hAnsi="Angsana New" w:cs="Angsana New"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 xml:space="preserve">2. </w:t>
      </w:r>
      <w:r w:rsidRPr="007B459F">
        <w:rPr>
          <w:rFonts w:ascii="Angsana New" w:hAnsi="Angsana New" w:cs="Angsana New"/>
          <w:b/>
          <w:bCs/>
          <w:sz w:val="28"/>
          <w:cs/>
        </w:rPr>
        <w:t>ชื่อ</w:t>
      </w:r>
      <w:r w:rsidRPr="007B459F">
        <w:rPr>
          <w:rFonts w:ascii="Angsana New" w:hAnsi="Angsana New" w:cs="Angsana New"/>
          <w:b/>
          <w:bCs/>
          <w:sz w:val="28"/>
        </w:rPr>
        <w:t>-</w:t>
      </w:r>
      <w:r w:rsidRPr="007B459F">
        <w:rPr>
          <w:rFonts w:ascii="Angsana New" w:hAnsi="Angsana New" w:cs="Angsana New"/>
          <w:b/>
          <w:bCs/>
          <w:sz w:val="28"/>
          <w:cs/>
        </w:rPr>
        <w:t>สกุล ผู้บันทึก</w:t>
      </w:r>
      <w:r w:rsidRPr="007B459F">
        <w:rPr>
          <w:rFonts w:ascii="Angsana New" w:hAnsi="Angsana New" w:cs="Angsana New"/>
          <w:sz w:val="28"/>
          <w:cs/>
        </w:rPr>
        <w:t xml:space="preserve"> </w:t>
      </w:r>
      <w:r w:rsidR="00190756" w:rsidRPr="007B459F">
        <w:rPr>
          <w:rFonts w:ascii="Angsana New" w:hAnsi="Angsana New" w:cs="Angsana New"/>
          <w:sz w:val="28"/>
          <w:cs/>
        </w:rPr>
        <w:t xml:space="preserve">อาจารย์ </w:t>
      </w:r>
      <w:r w:rsidRPr="007B459F">
        <w:rPr>
          <w:rFonts w:ascii="Angsana New" w:hAnsi="Angsana New" w:cs="Angsana New"/>
          <w:sz w:val="28"/>
          <w:cs/>
        </w:rPr>
        <w:t xml:space="preserve">ภูวกร ศรีกาญจนา         </w:t>
      </w:r>
      <w:r w:rsidR="007B459F">
        <w:rPr>
          <w:rFonts w:ascii="Angsana New" w:hAnsi="Angsana New" w:cs="Angsana New" w:hint="cs"/>
          <w:sz w:val="28"/>
          <w:cs/>
        </w:rPr>
        <w:tab/>
      </w:r>
      <w:r w:rsidRPr="007B459F">
        <w:rPr>
          <w:rFonts w:ascii="Angsana New" w:hAnsi="Angsana New" w:cs="Angsana New"/>
          <w:sz w:val="28"/>
          <w:cs/>
        </w:rPr>
        <w:t>คณะวิชา</w:t>
      </w:r>
      <w:r w:rsidRPr="007B459F">
        <w:rPr>
          <w:rFonts w:ascii="Angsana New" w:hAnsi="Angsana New" w:cs="Angsana New"/>
          <w:sz w:val="28"/>
        </w:rPr>
        <w:t>/</w:t>
      </w:r>
      <w:r w:rsidRPr="007B459F">
        <w:rPr>
          <w:rFonts w:ascii="Angsana New" w:hAnsi="Angsana New" w:cs="Angsana New"/>
          <w:sz w:val="28"/>
          <w:cs/>
        </w:rPr>
        <w:t>หน่วยงาน สถาบันภาษาอังกฤษ</w:t>
      </w:r>
    </w:p>
    <w:p w:rsidR="000B1DC8" w:rsidRPr="007B459F" w:rsidRDefault="000B1DC8">
      <w:pPr>
        <w:rPr>
          <w:rFonts w:ascii="Angsana New" w:hAnsi="Angsana New" w:cs="Angsana New"/>
          <w:b/>
          <w:bCs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 xml:space="preserve">3. </w:t>
      </w:r>
      <w:r w:rsidRPr="007B459F">
        <w:rPr>
          <w:rFonts w:ascii="Angsana New" w:hAnsi="Angsana New" w:cs="Angsana New"/>
          <w:b/>
          <w:bCs/>
          <w:sz w:val="28"/>
          <w:cs/>
        </w:rPr>
        <w:t>บทบาท หน้าที่และความรับผิดชอบของผู้เล่าเรื่อง</w:t>
      </w:r>
    </w:p>
    <w:p w:rsidR="000B1DC8" w:rsidRPr="007B459F" w:rsidRDefault="00493B0F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    </w:t>
      </w:r>
      <w:r w:rsidR="0037350E" w:rsidRPr="007B459F">
        <w:rPr>
          <w:rFonts w:ascii="Angsana New" w:hAnsi="Angsana New" w:cs="Angsana New"/>
          <w:sz w:val="28"/>
          <w:cs/>
        </w:rPr>
        <w:t>ผู้</w:t>
      </w:r>
      <w:r w:rsidR="000B1DC8" w:rsidRPr="007B459F">
        <w:rPr>
          <w:rFonts w:ascii="Angsana New" w:hAnsi="Angsana New" w:cs="Angsana New"/>
          <w:sz w:val="28"/>
          <w:cs/>
        </w:rPr>
        <w:t xml:space="preserve">อำนวยการสถาบันภาษาอังกฤษ มหาวิทยาลัยรังสิต </w:t>
      </w:r>
      <w:r w:rsidR="00190756" w:rsidRPr="007B459F">
        <w:rPr>
          <w:rFonts w:ascii="Angsana New" w:hAnsi="Angsana New" w:cs="Angsana New"/>
          <w:sz w:val="28"/>
          <w:cs/>
        </w:rPr>
        <w:t>และเคยได้รับทุนวิจัยจากหน่วยงานข</w:t>
      </w:r>
      <w:r w:rsidR="000B1DC8" w:rsidRPr="007B459F">
        <w:rPr>
          <w:rFonts w:ascii="Angsana New" w:hAnsi="Angsana New" w:cs="Angsana New"/>
          <w:sz w:val="28"/>
          <w:cs/>
        </w:rPr>
        <w:t>องรัฐ</w:t>
      </w:r>
    </w:p>
    <w:p w:rsidR="000B1DC8" w:rsidRPr="007B459F" w:rsidRDefault="000B1DC8">
      <w:pPr>
        <w:rPr>
          <w:rFonts w:ascii="Angsana New" w:hAnsi="Angsana New" w:cs="Angsana New"/>
          <w:b/>
          <w:bCs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 xml:space="preserve">4. </w:t>
      </w:r>
      <w:r w:rsidRPr="007B459F">
        <w:rPr>
          <w:rFonts w:ascii="Angsana New" w:hAnsi="Angsana New" w:cs="Angsana New"/>
          <w:b/>
          <w:bCs/>
          <w:sz w:val="28"/>
          <w:cs/>
        </w:rPr>
        <w:t>เรื่องที่เล่า</w:t>
      </w:r>
    </w:p>
    <w:p w:rsidR="000B1DC8" w:rsidRPr="007B459F" w:rsidRDefault="000B1DC8">
      <w:pPr>
        <w:rPr>
          <w:rFonts w:ascii="Angsana New" w:hAnsi="Angsana New" w:cs="Angsana New"/>
          <w:sz w:val="28"/>
        </w:rPr>
      </w:pPr>
      <w:r w:rsidRPr="007B459F">
        <w:rPr>
          <w:rFonts w:ascii="Angsana New" w:hAnsi="Angsana New" w:cs="Angsana New"/>
          <w:sz w:val="28"/>
          <w:cs/>
        </w:rPr>
        <w:t xml:space="preserve">     เทคนิคการขอทุนวิจัยจากแหล่งทุน</w:t>
      </w:r>
    </w:p>
    <w:p w:rsidR="000B1DC8" w:rsidRPr="007B459F" w:rsidRDefault="000B1DC8">
      <w:pPr>
        <w:rPr>
          <w:rFonts w:ascii="Angsana New" w:hAnsi="Angsana New" w:cs="Angsana New"/>
          <w:b/>
          <w:bCs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 xml:space="preserve">5. </w:t>
      </w:r>
      <w:r w:rsidRPr="007B459F">
        <w:rPr>
          <w:rFonts w:ascii="Angsana New" w:hAnsi="Angsana New" w:cs="Angsana New"/>
          <w:b/>
          <w:bCs/>
          <w:sz w:val="28"/>
          <w:cs/>
        </w:rPr>
        <w:t>ความเป็นมาของเรื่องที่เล่า</w:t>
      </w:r>
    </w:p>
    <w:p w:rsidR="00B817C3" w:rsidRPr="00B817C3" w:rsidRDefault="00B817C3" w:rsidP="00B817C3">
      <w:pPr>
        <w:rPr>
          <w:rFonts w:ascii="Angsana New" w:hAnsi="Angsana New" w:cs="Angsana New"/>
          <w:sz w:val="28"/>
        </w:rPr>
      </w:pPr>
      <w:r w:rsidRPr="00B817C3">
        <w:rPr>
          <w:rFonts w:ascii="Angsana New" w:hAnsi="Angsana New" w:cs="Angsana New" w:hint="cs"/>
          <w:b/>
          <w:bCs/>
          <w:sz w:val="28"/>
          <w:cs/>
        </w:rPr>
        <w:tab/>
      </w:r>
      <w:r w:rsidRPr="00B817C3">
        <w:rPr>
          <w:rFonts w:ascii="Angsana New" w:hAnsi="Angsana New" w:cs="Angsana New" w:hint="cs"/>
          <w:sz w:val="28"/>
          <w:cs/>
        </w:rPr>
        <w:t>การทำงานวิจัยถือเป็นภารกิจหลักอย่างหนึ่งสำหรับอาจารย์ ซึ่งก่อนจะเข้าสู่กระบวนการทำวิจัย</w:t>
      </w:r>
      <w:r w:rsidR="00226315">
        <w:rPr>
          <w:rFonts w:ascii="Angsana New" w:hAnsi="Angsana New" w:cs="Angsana New"/>
          <w:sz w:val="28"/>
        </w:rPr>
        <w:t xml:space="preserve"> </w:t>
      </w:r>
      <w:r w:rsidR="00226315">
        <w:rPr>
          <w:rFonts w:ascii="Angsana New" w:hAnsi="Angsana New" w:cs="Angsana New" w:hint="cs"/>
          <w:sz w:val="28"/>
          <w:cs/>
        </w:rPr>
        <w:t>แหล่งทุนสนับสนุนในการวิจัย</w:t>
      </w:r>
      <w:r w:rsidRPr="00B817C3">
        <w:rPr>
          <w:rFonts w:ascii="Angsana New" w:hAnsi="Angsana New" w:cs="Angsana New" w:hint="cs"/>
          <w:sz w:val="28"/>
          <w:cs/>
        </w:rPr>
        <w:t>มีความสำคัญยิ่ง อาจารย์หลายท่านอาจยังไม่มีประสบการณ์ในการหาแหล่งทุนสนับสนุน อีกทั้ง ในกระบวนการวิจัยการเขียนโครงการวิจัยนับมีความสำคัญมากอีกเช่นกัน องค์ประกอบของการเขียนโครงการวิจัย ทั้งการกำหนดหัวข้องานวิจัยที่ตรงกับความต้องการและสามารถตอบปัญหาที่เป็นประเด็นสำคัญในปัจจุบัน การระบุวัถตุประสงค์ที่ชัดเจน และผลที่คาดว่าจะได้รับที่เป็นรูปธรรม ล้วนเป็นปัจจัยสำคัญที่จะทำให้งานวิจัยได้รับทุนสนับสนุน</w:t>
      </w:r>
    </w:p>
    <w:p w:rsidR="0037350E" w:rsidRPr="007B459F" w:rsidRDefault="0037350E">
      <w:pPr>
        <w:rPr>
          <w:rFonts w:ascii="Angsana New" w:hAnsi="Angsana New" w:cs="Angsana New"/>
          <w:b/>
          <w:bCs/>
          <w:sz w:val="28"/>
        </w:rPr>
      </w:pPr>
      <w:r w:rsidRPr="007B459F">
        <w:rPr>
          <w:rFonts w:ascii="Angsana New" w:hAnsi="Angsana New" w:cs="Angsana New"/>
          <w:b/>
          <w:bCs/>
          <w:sz w:val="28"/>
        </w:rPr>
        <w:t>6.</w:t>
      </w:r>
      <w:r w:rsidRPr="007B459F">
        <w:rPr>
          <w:rFonts w:ascii="Angsana New" w:hAnsi="Angsana New" w:cs="Angsana New"/>
          <w:b/>
          <w:bCs/>
          <w:sz w:val="28"/>
          <w:cs/>
        </w:rPr>
        <w:t>วิธี</w:t>
      </w:r>
      <w:r w:rsidRPr="007B459F">
        <w:rPr>
          <w:rFonts w:ascii="Angsana New" w:hAnsi="Angsana New" w:cs="Angsana New"/>
          <w:b/>
          <w:bCs/>
          <w:sz w:val="28"/>
        </w:rPr>
        <w:t>/</w:t>
      </w:r>
      <w:r w:rsidRPr="007B459F">
        <w:rPr>
          <w:rFonts w:ascii="Angsana New" w:hAnsi="Angsana New" w:cs="Angsana New"/>
          <w:b/>
          <w:bCs/>
          <w:sz w:val="28"/>
          <w:cs/>
        </w:rPr>
        <w:t>ข</w:t>
      </w:r>
      <w:r w:rsidR="00286AF4" w:rsidRPr="007B459F">
        <w:rPr>
          <w:rFonts w:ascii="Angsana New" w:hAnsi="Angsana New" w:cs="Angsana New"/>
          <w:b/>
          <w:bCs/>
          <w:sz w:val="28"/>
          <w:cs/>
        </w:rPr>
        <w:t>ั้นตอน หรือกระบวนการที่ทำให้งาน</w:t>
      </w:r>
      <w:r w:rsidRPr="007B459F">
        <w:rPr>
          <w:rFonts w:ascii="Angsana New" w:hAnsi="Angsana New" w:cs="Angsana New"/>
          <w:b/>
          <w:bCs/>
          <w:sz w:val="28"/>
          <w:cs/>
        </w:rPr>
        <w:t>นั้นประสบความสำเร็จ</w:t>
      </w:r>
    </w:p>
    <w:p w:rsidR="00B817C3" w:rsidRPr="00B817C3" w:rsidRDefault="00B817C3" w:rsidP="00B817C3">
      <w:pPr>
        <w:rPr>
          <w:rFonts w:asciiTheme="majorBidi" w:hAnsiTheme="majorBidi" w:cstheme="majorBidi"/>
          <w:sz w:val="28"/>
        </w:rPr>
      </w:pPr>
      <w:r w:rsidRPr="00B817C3">
        <w:rPr>
          <w:rFonts w:asciiTheme="majorBidi" w:hAnsiTheme="majorBidi" w:cstheme="majorBidi"/>
          <w:sz w:val="28"/>
          <w:cs/>
        </w:rPr>
        <w:t>ปัจจัยหลักที่ทำให้การขอทุนวิจัยประสบความสำเร็จ คือ องค์ประกอบของการเขียนโครงการวิจัย ดังนี้</w:t>
      </w:r>
    </w:p>
    <w:p w:rsidR="00B817C3" w:rsidRPr="00B817C3" w:rsidRDefault="00B817C3" w:rsidP="00B817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817C3">
        <w:rPr>
          <w:rFonts w:asciiTheme="majorBidi" w:hAnsiTheme="majorBidi" w:cstheme="majorBidi"/>
          <w:sz w:val="28"/>
          <w:cs/>
        </w:rPr>
        <w:t>กำหนดหัวข้องานวิจัยที่ตรงกับความต้องการและสามารถตอบปัญหาที่เป็นประเด็นสำคัญในปัจจุบัน</w:t>
      </w:r>
    </w:p>
    <w:p w:rsidR="00B817C3" w:rsidRPr="00B817C3" w:rsidRDefault="00B817C3" w:rsidP="00B817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817C3">
        <w:rPr>
          <w:rFonts w:asciiTheme="majorBidi" w:hAnsiTheme="majorBidi" w:cstheme="majorBidi"/>
          <w:sz w:val="28"/>
          <w:cs/>
        </w:rPr>
        <w:t xml:space="preserve">การระบุวัถตุประสงค์ที่ชัดเจน  </w:t>
      </w:r>
    </w:p>
    <w:p w:rsidR="00B817C3" w:rsidRPr="00B817C3" w:rsidRDefault="00B817C3" w:rsidP="00B817C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B817C3">
        <w:rPr>
          <w:rFonts w:asciiTheme="majorBidi" w:hAnsiTheme="majorBidi" w:cstheme="majorBidi"/>
          <w:sz w:val="28"/>
          <w:cs/>
        </w:rPr>
        <w:t>ระบุผลที่คาดว่าจะได้รับที่เป็นรูปธรรม</w:t>
      </w: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7C3" w:rsidRPr="00B817C3" w:rsidRDefault="00B817C3" w:rsidP="00B817C3">
      <w:pPr>
        <w:pStyle w:val="ListParagraph"/>
        <w:jc w:val="center"/>
        <w:rPr>
          <w:rFonts w:asciiTheme="majorBidi" w:hAnsiTheme="majorBidi" w:cstheme="majorBidi"/>
          <w:b/>
          <w:bCs/>
          <w:sz w:val="28"/>
        </w:rPr>
      </w:pPr>
      <w:r w:rsidRPr="00B817C3">
        <w:rPr>
          <w:rFonts w:asciiTheme="majorBidi" w:hAnsiTheme="majorBidi" w:cstheme="majorBidi" w:hint="cs"/>
          <w:b/>
          <w:bCs/>
          <w:sz w:val="28"/>
          <w:cs/>
        </w:rPr>
        <w:t>ตัวอย่างงานวิจัยที่ประสบความสำเร็จในการขอทุน</w:t>
      </w:r>
    </w:p>
    <w:tbl>
      <w:tblPr>
        <w:tblStyle w:val="TableGrid"/>
        <w:tblW w:w="10350" w:type="dxa"/>
        <w:tblInd w:w="-612" w:type="dxa"/>
        <w:tblLook w:val="04A0"/>
      </w:tblPr>
      <w:tblGrid>
        <w:gridCol w:w="2340"/>
        <w:gridCol w:w="8010"/>
      </w:tblGrid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หัวข้อการวิจัย</w:t>
            </w:r>
          </w:p>
        </w:tc>
        <w:tc>
          <w:tcPr>
            <w:tcW w:w="8010" w:type="dxa"/>
          </w:tcPr>
          <w:p w:rsidR="00B817C3" w:rsidRPr="00B817C3" w:rsidRDefault="00B817C3" w:rsidP="00EC0BF6">
            <w:pPr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  <w:t>Professional English Communication for Leaders</w:t>
            </w: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(</w:t>
            </w:r>
            <w:r w:rsidRPr="00B817C3"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  <w:t>PECL</w:t>
            </w: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>)</w:t>
            </w:r>
          </w:p>
          <w:p w:rsidR="00B817C3" w:rsidRPr="00B817C3" w:rsidRDefault="00B817C3" w:rsidP="00EC0BF6">
            <w:pPr>
              <w:spacing w:after="240"/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โครงการสนับสนุนการเรียนการสอนภาษาอังกฤษของเจ้าหน้าที่ภาครัฐบาลของประเทศในเขตลุ่มแม่น้ำโขง (สถาบันภาษาอังกฤษ จุฬาลงกรณ์มหาวิทยาลัย </w:t>
            </w:r>
            <w:r w:rsidRPr="00B817C3"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  <w:t>2554</w:t>
            </w: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B817C3"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  <w:t>-2557</w:t>
            </w: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>)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แหล่งทุน</w:t>
            </w:r>
          </w:p>
        </w:tc>
        <w:tc>
          <w:tcPr>
            <w:tcW w:w="8010" w:type="dxa"/>
          </w:tcPr>
          <w:p w:rsidR="00B817C3" w:rsidRPr="00B817C3" w:rsidRDefault="00B817C3" w:rsidP="00B817C3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หน่วยงานต่างประเทศ เช่น </w:t>
            </w:r>
            <w:r w:rsidRPr="00B817C3"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  <w:t xml:space="preserve">Regional English Language Office </w:t>
            </w: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ของสถานทูตสหรัฐอเมริกาประจำประเทศไทย 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สำนักงานคณะกรรมการการอุดมศึกษาที่ให้ทุนสนับสนุนงานวิจัย 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ประเด็นปัญหาที่สำคัญ</w:t>
            </w:r>
          </w:p>
        </w:tc>
        <w:tc>
          <w:tcPr>
            <w:tcW w:w="8010" w:type="dxa"/>
          </w:tcPr>
          <w:p w:rsidR="00B817C3" w:rsidRPr="00B817C3" w:rsidRDefault="00B817C3" w:rsidP="00B817C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ngsana New" w:hAnsi="Angsana New" w:cs="Angsana New"/>
                <w:b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>ข้อจำกัดในการใช้ภาษาอังกฤษสื่อสารในการประชุม และเสนอผลงานในด้านต่างๆ ของเจ้าหน้าที่ในประเทศลุ่มแม่น้ำโขงตอนล่างเป็นอุปสรรคต่อการทำโครงการพัฒนาภูมิภาคร่วมกัน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rPr>
                <w:rFonts w:ascii="Angsana New" w:hAnsi="Angsana New" w:cs="Angsana New"/>
                <w:b/>
                <w:sz w:val="28"/>
                <w:szCs w:val="28"/>
                <w:cs/>
                <w:lang w:bidi="th-TH"/>
              </w:rPr>
            </w:pPr>
            <w:r w:rsidRPr="00B817C3">
              <w:rPr>
                <w:rFonts w:ascii="Angsana New" w:hAnsi="Angsana New" w:cs="Angsana New" w:hint="cs"/>
                <w:b/>
                <w:sz w:val="28"/>
                <w:szCs w:val="28"/>
                <w:cs/>
                <w:lang w:bidi="th-TH"/>
              </w:rPr>
              <w:t xml:space="preserve">เทคโนโลยีการสอนโดยใช้ </w:t>
            </w:r>
            <w:r w:rsidRPr="00B817C3"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  <w:t xml:space="preserve">Webinar </w:t>
            </w:r>
            <w:r w:rsidRPr="00226315">
              <w:rPr>
                <w:rFonts w:ascii="Angsana New" w:hAnsi="Angsana New" w:cs="Angsana New"/>
                <w:b/>
                <w:sz w:val="28"/>
                <w:szCs w:val="28"/>
                <w:cs/>
                <w:lang w:bidi="th-TH"/>
              </w:rPr>
              <w:t>มีจำกัด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แผนยุทธศาสตร์</w:t>
            </w:r>
          </w:p>
        </w:tc>
        <w:tc>
          <w:tcPr>
            <w:tcW w:w="8010" w:type="dxa"/>
          </w:tcPr>
          <w:p w:rsidR="00B817C3" w:rsidRPr="00B817C3" w:rsidRDefault="00B817C3" w:rsidP="00EC0BF6">
            <w:pPr>
              <w:pStyle w:val="ListParagraph"/>
              <w:ind w:left="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โครงการนี้สอดคล้องกับยุทธศาสตร์การพัฒนาศักยภาพของบุคลากรภาครัฐในประเทศลุ่มแม่น้ำโขง 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วัตถุประสงค์</w:t>
            </w:r>
          </w:p>
        </w:tc>
        <w:tc>
          <w:tcPr>
            <w:tcW w:w="8010" w:type="dxa"/>
          </w:tcPr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พัฒนาศักยภาพการใช้ภาษาอังกฤษของภาครัฐในประเทศลุ่มแม่น้ำโขง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พัฒนาบทเรียนสอน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PECL </w:t>
            </w: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โดยใช้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8010" w:type="dxa"/>
          </w:tcPr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บุคลากรภาครัฐสามารถสามารถเสนอโครงการ และอภิปรายในที่ประชุมโดยใช้ภาษาอังกฤษ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ทำโครงการควมร่วมมือในด้านต่างๆ ได้มีประสิทธิภาพ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พัฒนาศักยภาพของอาจารย์ชาวไทยในการสอน โดยใช้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พัฒนาหลักสูตรการสอนและประเมินการสอน โดยใช้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เพื่อปรับปรุงการสอนในครั้งต่อไป</w:t>
            </w:r>
          </w:p>
        </w:tc>
      </w:tr>
      <w:tr w:rsidR="00B817C3" w:rsidRPr="00DE1795" w:rsidTr="00B817C3">
        <w:tc>
          <w:tcPr>
            <w:tcW w:w="2340" w:type="dxa"/>
          </w:tcPr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lang w:bidi="th-TH"/>
              </w:rPr>
            </w:pPr>
            <w:r w:rsidRPr="00B817C3">
              <w:rPr>
                <w:rFonts w:ascii="Angsana New" w:hAnsi="Angsana New" w:cs="Angsana New" w:hint="cs"/>
                <w:bCs/>
                <w:sz w:val="28"/>
                <w:szCs w:val="28"/>
                <w:cs/>
                <w:lang w:bidi="th-TH"/>
              </w:rPr>
              <w:t>ขั้นตอนการดำเนินงาน</w:t>
            </w:r>
          </w:p>
          <w:p w:rsidR="00B817C3" w:rsidRPr="00B817C3" w:rsidRDefault="00B817C3" w:rsidP="00EC0BF6">
            <w:pPr>
              <w:spacing w:after="240"/>
              <w:jc w:val="center"/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8010" w:type="dxa"/>
          </w:tcPr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พัฒนาหลักสูตรโดยมีส่วนที่ผู้เรียนต้องเรียนด้วยตนเอง และส่วนที่เป็นการใช้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เลือก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Platform </w:t>
            </w: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ของ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ที่จะใช้สอน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ทดลองใช้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>Webinar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สอนและประเมินโดยการใช้ </w:t>
            </w:r>
            <w:r w:rsidRPr="00B817C3"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Leaning </w:t>
            </w:r>
            <w:bookmarkStart w:id="0" w:name="_GoBack"/>
            <w:bookmarkEnd w:id="0"/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ประชุมผู้สอนเพื่อปรับปรุง</w:t>
            </w:r>
          </w:p>
          <w:p w:rsidR="00B817C3" w:rsidRPr="00B817C3" w:rsidRDefault="00B817C3" w:rsidP="00B8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B817C3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เขียนรายงานสรุปผลการสอนเพื่อนำผลไปปรับปรุงการสอนในครั้งต่อไป</w:t>
            </w:r>
          </w:p>
        </w:tc>
      </w:tr>
    </w:tbl>
    <w:p w:rsidR="00C504B0" w:rsidRPr="007B459F" w:rsidRDefault="00C504B0" w:rsidP="00C504B0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</w:p>
    <w:p w:rsidR="002836D4" w:rsidRPr="00B817C3" w:rsidRDefault="002836D4">
      <w:pPr>
        <w:rPr>
          <w:rFonts w:ascii="Angsana New" w:hAnsi="Angsana New" w:cs="Angsana New"/>
          <w:b/>
          <w:bCs/>
          <w:sz w:val="28"/>
        </w:rPr>
      </w:pPr>
      <w:r w:rsidRPr="00B817C3">
        <w:rPr>
          <w:rFonts w:ascii="Angsana New" w:hAnsi="Angsana New" w:cs="Angsana New"/>
          <w:b/>
          <w:bCs/>
          <w:sz w:val="28"/>
        </w:rPr>
        <w:t xml:space="preserve">7. </w:t>
      </w:r>
      <w:r w:rsidRPr="00B817C3">
        <w:rPr>
          <w:rFonts w:ascii="Angsana New" w:hAnsi="Angsana New" w:cs="Angsana New"/>
          <w:b/>
          <w:bCs/>
          <w:sz w:val="28"/>
          <w:cs/>
        </w:rPr>
        <w:t>ผลลัพธ์และความสำเร็จที่ผู้เล่าเรื่องได้เรียนรู้จากประสบการณ์ดังกล่าว</w:t>
      </w:r>
    </w:p>
    <w:p w:rsidR="00014390" w:rsidRPr="00B817C3" w:rsidRDefault="00014390" w:rsidP="00014390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  <w:r w:rsidRPr="00B817C3">
        <w:rPr>
          <w:rFonts w:ascii="Angsana New" w:eastAsia="Times New Roman" w:hAnsi="Angsana New" w:cs="Angsana New"/>
          <w:color w:val="000000"/>
          <w:sz w:val="28"/>
        </w:rPr>
        <w:t xml:space="preserve">7.1 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>สร้างองค์ความรู้ใหม่ แก่ ผู้วิจัย และผู้เกี่ยวข้อง ตัวอย่างเช่น งา</w:t>
      </w:r>
      <w:r w:rsidR="006B3369" w:rsidRPr="00B817C3">
        <w:rPr>
          <w:rFonts w:ascii="Angsana New" w:eastAsia="Times New Roman" w:hAnsi="Angsana New" w:cs="Angsana New"/>
          <w:color w:val="000000"/>
          <w:sz w:val="28"/>
          <w:cs/>
        </w:rPr>
        <w:t>นวิจัย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 xml:space="preserve">เรื่อง การสอน </w:t>
      </w:r>
      <w:r w:rsidRPr="00B817C3">
        <w:rPr>
          <w:rFonts w:ascii="Angsana New" w:eastAsia="Times New Roman" w:hAnsi="Angsana New" w:cs="Angsana New"/>
          <w:color w:val="000000"/>
          <w:sz w:val="28"/>
        </w:rPr>
        <w:t xml:space="preserve">Professional Communication using Webinar </w:t>
      </w:r>
      <w:r w:rsidR="00426ED5" w:rsidRPr="00B817C3">
        <w:rPr>
          <w:rFonts w:ascii="Angsana New" w:eastAsia="Times New Roman" w:hAnsi="Angsana New" w:cs="Angsana New"/>
          <w:color w:val="000000"/>
          <w:sz w:val="28"/>
          <w:cs/>
        </w:rPr>
        <w:t>จะพัฒนาศักยภาพด้าน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>การใช้ภาษาอังกฤษในการอภิปราย และการ</w:t>
      </w:r>
      <w:r w:rsidR="00251555" w:rsidRPr="00B817C3">
        <w:rPr>
          <w:rFonts w:ascii="Angsana New" w:eastAsia="Times New Roman" w:hAnsi="Angsana New" w:cs="Angsana New"/>
          <w:color w:val="000000"/>
          <w:sz w:val="28"/>
          <w:cs/>
        </w:rPr>
        <w:t xml:space="preserve">เสนอโครงงานของบุคลากรภาครัฐ </w:t>
      </w:r>
    </w:p>
    <w:p w:rsidR="00014390" w:rsidRPr="00B817C3" w:rsidRDefault="00014390" w:rsidP="00014390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  <w:r w:rsidRPr="00B817C3">
        <w:rPr>
          <w:rFonts w:ascii="Angsana New" w:eastAsia="Times New Roman" w:hAnsi="Angsana New" w:cs="Angsana New"/>
          <w:color w:val="000000"/>
          <w:sz w:val="28"/>
        </w:rPr>
        <w:t>7.2 </w:t>
      </w:r>
      <w:r w:rsidR="00251555" w:rsidRPr="00B817C3">
        <w:rPr>
          <w:rFonts w:ascii="Angsana New" w:eastAsia="Times New Roman" w:hAnsi="Angsana New" w:cs="Angsana New"/>
          <w:color w:val="000000"/>
          <w:sz w:val="28"/>
          <w:cs/>
        </w:rPr>
        <w:t>สร้าง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>ประสบการณ์เกี่ยวกับ การสร้างบทเรียน</w:t>
      </w:r>
      <w:r w:rsidRPr="00B817C3">
        <w:rPr>
          <w:rFonts w:ascii="Angsana New" w:eastAsia="Times New Roman" w:hAnsi="Angsana New" w:cs="Angsana New"/>
          <w:color w:val="000000"/>
          <w:sz w:val="28"/>
        </w:rPr>
        <w:t> </w:t>
      </w:r>
      <w:r w:rsidR="00950795" w:rsidRPr="00B817C3">
        <w:rPr>
          <w:rFonts w:ascii="Angsana New" w:eastAsia="Times New Roman" w:hAnsi="Angsana New" w:cs="Angsana New"/>
          <w:color w:val="000000"/>
          <w:sz w:val="28"/>
          <w:cs/>
        </w:rPr>
        <w:t>การเตรียม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 xml:space="preserve">การสอน </w:t>
      </w:r>
      <w:r w:rsidRPr="00B817C3">
        <w:rPr>
          <w:rFonts w:ascii="Angsana New" w:eastAsia="Times New Roman" w:hAnsi="Angsana New" w:cs="Angsana New"/>
          <w:color w:val="000000"/>
          <w:sz w:val="28"/>
        </w:rPr>
        <w:t xml:space="preserve">Professional Communication </w:t>
      </w:r>
      <w:r w:rsidRPr="00B817C3">
        <w:rPr>
          <w:rFonts w:ascii="Angsana New" w:eastAsia="Times New Roman" w:hAnsi="Angsana New" w:cs="Angsana New"/>
          <w:color w:val="000000"/>
          <w:sz w:val="28"/>
          <w:cs/>
        </w:rPr>
        <w:t xml:space="preserve">ผ่านทาง </w:t>
      </w:r>
      <w:r w:rsidRPr="00B817C3">
        <w:rPr>
          <w:rFonts w:ascii="Angsana New" w:eastAsia="Times New Roman" w:hAnsi="Angsana New" w:cs="Angsana New"/>
          <w:color w:val="000000"/>
          <w:sz w:val="28"/>
        </w:rPr>
        <w:t>webinar </w:t>
      </w:r>
    </w:p>
    <w:p w:rsidR="00014390" w:rsidRPr="00B817C3" w:rsidRDefault="006C1FF9" w:rsidP="00014390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  <w:r w:rsidRPr="00B817C3">
        <w:rPr>
          <w:rFonts w:ascii="Angsana New" w:eastAsia="Times New Roman" w:hAnsi="Angsana New" w:cs="Angsana New"/>
          <w:color w:val="000000"/>
          <w:sz w:val="28"/>
        </w:rPr>
        <w:lastRenderedPageBreak/>
        <w:t>7.3</w:t>
      </w:r>
      <w:r w:rsidR="006B3369" w:rsidRPr="00B817C3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>การประเมิน</w:t>
      </w:r>
      <w:r w:rsidR="006B3369" w:rsidRPr="00B817C3">
        <w:rPr>
          <w:rFonts w:ascii="Angsana New" w:eastAsia="Times New Roman" w:hAnsi="Angsana New" w:cs="Angsana New"/>
          <w:color w:val="000000"/>
          <w:sz w:val="28"/>
          <w:cs/>
        </w:rPr>
        <w:t>การเรียนการสอนจากทั้งผู้สอน และ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>ผู้เรียน</w:t>
      </w:r>
      <w:r w:rsidR="006B3369" w:rsidRPr="00B817C3">
        <w:rPr>
          <w:rFonts w:ascii="Angsana New" w:eastAsia="Times New Roman" w:hAnsi="Angsana New" w:cs="Angsana New"/>
          <w:color w:val="000000"/>
          <w:sz w:val="28"/>
          <w:cs/>
        </w:rPr>
        <w:t>ผู้สอน เรียนรู้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 xml:space="preserve">ว่าการจัดการสอนผ่าน </w:t>
      </w:r>
      <w:r w:rsidR="007B459F" w:rsidRPr="00B817C3">
        <w:rPr>
          <w:rFonts w:ascii="Angsana New" w:eastAsia="Times New Roman" w:hAnsi="Angsana New" w:cs="Angsana New"/>
          <w:color w:val="000000"/>
          <w:sz w:val="28"/>
        </w:rPr>
        <w:t>Webinar</w:t>
      </w:r>
      <w:r w:rsidR="00014390" w:rsidRPr="00B817C3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>มีขั้นตอนอย่าง</w:t>
      </w:r>
      <w:r w:rsidR="00950795" w:rsidRPr="00B817C3">
        <w:rPr>
          <w:rFonts w:ascii="Angsana New" w:eastAsia="Times New Roman" w:hAnsi="Angsana New" w:cs="Angsana New"/>
          <w:color w:val="000000"/>
          <w:sz w:val="28"/>
          <w:cs/>
        </w:rPr>
        <w:t>ไร มีปัญหาอะไรที่อาจจะ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>เผชิญและจะแก้ปัญหาอย่างไร เป็นต้น</w:t>
      </w:r>
    </w:p>
    <w:p w:rsidR="00014390" w:rsidRPr="00B817C3" w:rsidRDefault="006C1FF9" w:rsidP="00014390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  <w:r w:rsidRPr="00B817C3">
        <w:rPr>
          <w:rFonts w:ascii="Angsana New" w:eastAsia="Times New Roman" w:hAnsi="Angsana New" w:cs="Angsana New"/>
          <w:color w:val="000000"/>
          <w:sz w:val="28"/>
        </w:rPr>
        <w:t>7.4</w:t>
      </w:r>
      <w:r w:rsidR="00950795" w:rsidRPr="00B817C3">
        <w:rPr>
          <w:rFonts w:ascii="Angsana New" w:eastAsia="Times New Roman" w:hAnsi="Angsana New" w:cs="Angsana New"/>
          <w:color w:val="000000"/>
          <w:sz w:val="28"/>
        </w:rPr>
        <w:t> </w:t>
      </w:r>
      <w:r w:rsidR="00950795" w:rsidRPr="00B817C3">
        <w:rPr>
          <w:rFonts w:ascii="Angsana New" w:eastAsia="Times New Roman" w:hAnsi="Angsana New" w:cs="Angsana New"/>
          <w:color w:val="000000"/>
          <w:sz w:val="28"/>
          <w:cs/>
        </w:rPr>
        <w:t>การ</w:t>
      </w:r>
      <w:r w:rsidR="00014390" w:rsidRPr="00B817C3">
        <w:rPr>
          <w:rFonts w:ascii="Angsana New" w:eastAsia="Times New Roman" w:hAnsi="Angsana New" w:cs="Angsana New"/>
          <w:color w:val="000000"/>
          <w:sz w:val="28"/>
          <w:cs/>
        </w:rPr>
        <w:t>เผยแพร่กับผู้สอนอื่นๆ</w:t>
      </w:r>
    </w:p>
    <w:p w:rsidR="00014390" w:rsidRPr="007B459F" w:rsidRDefault="00014390" w:rsidP="006566BF">
      <w:pPr>
        <w:shd w:val="clear" w:color="auto" w:fill="FFFFFF"/>
        <w:spacing w:after="0" w:line="288" w:lineRule="atLeast"/>
        <w:rPr>
          <w:rFonts w:ascii="Angsana New" w:eastAsia="Times New Roman" w:hAnsi="Angsana New" w:cs="Angsana New"/>
          <w:color w:val="000000"/>
          <w:sz w:val="28"/>
        </w:rPr>
      </w:pPr>
    </w:p>
    <w:p w:rsidR="00C504B0" w:rsidRPr="007B459F" w:rsidRDefault="00C504B0">
      <w:pPr>
        <w:rPr>
          <w:rFonts w:ascii="Angsana New" w:hAnsi="Angsana New" w:cs="Angsana New"/>
          <w:sz w:val="28"/>
        </w:rPr>
      </w:pPr>
    </w:p>
    <w:p w:rsidR="00C504B0" w:rsidRPr="007B459F" w:rsidRDefault="00C504B0">
      <w:pPr>
        <w:rPr>
          <w:rFonts w:ascii="Angsana New" w:hAnsi="Angsana New" w:cs="Angsana New"/>
          <w:sz w:val="28"/>
        </w:rPr>
      </w:pPr>
    </w:p>
    <w:p w:rsidR="00C504B0" w:rsidRPr="007B459F" w:rsidRDefault="00C504B0">
      <w:pPr>
        <w:rPr>
          <w:rFonts w:ascii="Angsana New" w:hAnsi="Angsana New" w:cs="Angsana New"/>
          <w:sz w:val="28"/>
        </w:rPr>
      </w:pPr>
    </w:p>
    <w:p w:rsidR="00C504B0" w:rsidRPr="007B459F" w:rsidRDefault="00C504B0">
      <w:pPr>
        <w:rPr>
          <w:rFonts w:ascii="Angsana New" w:hAnsi="Angsana New" w:cs="Angsana New"/>
          <w:sz w:val="28"/>
        </w:rPr>
      </w:pPr>
    </w:p>
    <w:sectPr w:rsidR="00C504B0" w:rsidRPr="007B459F" w:rsidSect="007B45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45"/>
    <w:multiLevelType w:val="hybridMultilevel"/>
    <w:tmpl w:val="37D8A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B06C1"/>
    <w:multiLevelType w:val="hybridMultilevel"/>
    <w:tmpl w:val="96FA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64F"/>
    <w:multiLevelType w:val="hybridMultilevel"/>
    <w:tmpl w:val="5BCE7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C4EAA"/>
    <w:multiLevelType w:val="hybridMultilevel"/>
    <w:tmpl w:val="4A728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2249BA"/>
    <w:multiLevelType w:val="hybridMultilevel"/>
    <w:tmpl w:val="3A22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1DC8"/>
    <w:rsid w:val="00014390"/>
    <w:rsid w:val="00036EC7"/>
    <w:rsid w:val="000B1DC8"/>
    <w:rsid w:val="00167C93"/>
    <w:rsid w:val="00190756"/>
    <w:rsid w:val="002134BF"/>
    <w:rsid w:val="00226315"/>
    <w:rsid w:val="00251555"/>
    <w:rsid w:val="002836D4"/>
    <w:rsid w:val="00286AF4"/>
    <w:rsid w:val="002E753B"/>
    <w:rsid w:val="0037350E"/>
    <w:rsid w:val="0037449B"/>
    <w:rsid w:val="003E1A64"/>
    <w:rsid w:val="00414205"/>
    <w:rsid w:val="00426ED5"/>
    <w:rsid w:val="00493B0F"/>
    <w:rsid w:val="004C7240"/>
    <w:rsid w:val="005200B8"/>
    <w:rsid w:val="005F000D"/>
    <w:rsid w:val="006566BF"/>
    <w:rsid w:val="006661CB"/>
    <w:rsid w:val="00683871"/>
    <w:rsid w:val="006B3369"/>
    <w:rsid w:val="006C1FF9"/>
    <w:rsid w:val="0070620F"/>
    <w:rsid w:val="0079759F"/>
    <w:rsid w:val="007B459F"/>
    <w:rsid w:val="00896117"/>
    <w:rsid w:val="00950795"/>
    <w:rsid w:val="00956591"/>
    <w:rsid w:val="009F5782"/>
    <w:rsid w:val="00AC00C8"/>
    <w:rsid w:val="00B509B5"/>
    <w:rsid w:val="00B817C3"/>
    <w:rsid w:val="00C504B0"/>
    <w:rsid w:val="00C60BC0"/>
    <w:rsid w:val="00CB6A51"/>
    <w:rsid w:val="00CE2AB0"/>
    <w:rsid w:val="00D523E0"/>
    <w:rsid w:val="00DA61B6"/>
    <w:rsid w:val="00DE7D3A"/>
    <w:rsid w:val="00E527D7"/>
    <w:rsid w:val="00E7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9F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817C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2018-03-02T08:31:00Z</dcterms:created>
  <dcterms:modified xsi:type="dcterms:W3CDTF">2018-03-07T07:11:00Z</dcterms:modified>
</cp:coreProperties>
</file>