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A53AC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A868AA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การบริหารจัดการที่เป็นเลิศ</w:t>
      </w:r>
      <w:bookmarkStart w:id="0" w:name="_GoBack"/>
      <w:bookmarkEnd w:id="0"/>
    </w:p>
    <w:p w:rsidR="004938C7" w:rsidRPr="00FF44D7" w:rsidRDefault="004938C7" w:rsidP="00DE3354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52438" wp14:editId="189B7EC5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A53AC8">
        <w:rPr>
          <w:rFonts w:ascii="Angsana New" w:hAnsi="Angsana New" w:cs="Angsana New"/>
          <w:sz w:val="28"/>
          <w:cs/>
        </w:rPr>
        <w:t xml:space="preserve">  </w:t>
      </w:r>
      <w:r w:rsidR="00A53AC8">
        <w:rPr>
          <w:rFonts w:ascii="Angsana New" w:hAnsi="Angsana New" w:cs="Angsana New" w:hint="cs"/>
          <w:sz w:val="28"/>
          <w:cs/>
        </w:rPr>
        <w:t xml:space="preserve">ผู้ช่วยศาสตราจารย์อานนท์ ภักดีวงศ์     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A53AC8">
        <w:rPr>
          <w:rFonts w:ascii="Angsana New" w:hAnsi="Angsana New" w:cs="Angsana New" w:hint="cs"/>
          <w:sz w:val="28"/>
          <w:cs/>
        </w:rPr>
        <w:t>รัฐศาสตร์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A53AC8">
        <w:rPr>
          <w:rFonts w:ascii="Angsana New" w:hAnsi="Angsana New" w:cs="Angsana New"/>
          <w:sz w:val="28"/>
          <w:cs/>
        </w:rPr>
        <w:t xml:space="preserve">     </w:t>
      </w:r>
      <w:r w:rsidR="00A53AC8">
        <w:rPr>
          <w:rFonts w:ascii="Angsana New" w:hAnsi="Angsana New" w:cs="Angsana New" w:hint="cs"/>
          <w:sz w:val="28"/>
          <w:cs/>
        </w:rPr>
        <w:t xml:space="preserve">ผู้ช่วยศาสตราจารย์อานนท์ ภักดีวงศ์    </w:t>
      </w:r>
      <w:r w:rsidR="00A53AC8">
        <w:rPr>
          <w:rFonts w:ascii="Angsana New" w:hAnsi="Angsana New" w:cs="Angsana New"/>
          <w:sz w:val="28"/>
          <w:cs/>
        </w:rPr>
        <w:t xml:space="preserve"> 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A53AC8">
        <w:rPr>
          <w:rFonts w:ascii="Angsana New" w:hAnsi="Angsana New" w:cs="Angsana New" w:hint="cs"/>
          <w:sz w:val="28"/>
          <w:cs/>
        </w:rPr>
        <w:t>รัฐศาสตร์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A53AC8">
        <w:rPr>
          <w:rFonts w:ascii="Angsana New" w:hAnsi="Angsana New" w:cs="Angsana New" w:hint="cs"/>
          <w:sz w:val="28"/>
          <w:cs/>
        </w:rPr>
        <w:t>ผู้เล่าเรื่องเป็นอาจารย์ประจำ</w:t>
      </w:r>
      <w:r w:rsidR="007C006B">
        <w:rPr>
          <w:rFonts w:ascii="Angsana New" w:hAnsi="Angsana New" w:cs="Angsana New" w:hint="cs"/>
          <w:sz w:val="28"/>
          <w:cs/>
        </w:rPr>
        <w:t>คณะ</w:t>
      </w:r>
      <w:r w:rsidR="00A53AC8">
        <w:rPr>
          <w:rFonts w:ascii="Angsana New" w:hAnsi="Angsana New" w:cs="Angsana New" w:hint="cs"/>
          <w:sz w:val="28"/>
          <w:cs/>
        </w:rPr>
        <w:t>รัฐศาสตร์</w:t>
      </w:r>
      <w:r w:rsidR="00B629DC">
        <w:rPr>
          <w:rFonts w:ascii="Angsana New" w:hAnsi="Angsana New" w:cs="Angsana New" w:hint="cs"/>
          <w:sz w:val="28"/>
          <w:cs/>
        </w:rPr>
        <w:t xml:space="preserve"> </w:t>
      </w:r>
      <w:r w:rsidR="00A53AC8">
        <w:rPr>
          <w:rFonts w:ascii="Angsana New" w:hAnsi="Angsana New" w:cs="Angsana New" w:hint="cs"/>
          <w:sz w:val="28"/>
          <w:cs/>
        </w:rPr>
        <w:t xml:space="preserve">และดำรงตำแหน่งหัวหน้าหลักสูตรรัฐศาสตรบัณฑิต </w:t>
      </w:r>
      <w:r w:rsidR="00B629DC">
        <w:rPr>
          <w:rFonts w:ascii="Angsana New" w:hAnsi="Angsana New" w:cs="Angsana New" w:hint="cs"/>
          <w:sz w:val="28"/>
          <w:cs/>
        </w:rPr>
        <w:t>คณะ</w:t>
      </w:r>
      <w:r w:rsidR="00A53AC8">
        <w:rPr>
          <w:rFonts w:ascii="Angsana New" w:hAnsi="Angsana New" w:cs="Angsana New" w:hint="cs"/>
          <w:sz w:val="28"/>
          <w:cs/>
        </w:rPr>
        <w:t>รัฐศาสตร์ มีหน้าที่ดูแลการจัดการเรียนการสอนในระดับปริญญาตรี และเป็นผู้สอนประจำหลักสูตร</w:t>
      </w:r>
      <w:r w:rsidR="00D57BAA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D57BAA">
        <w:rPr>
          <w:rFonts w:ascii="Angsana New" w:hAnsi="Angsana New" w:cs="Angsana New" w:hint="cs"/>
          <w:sz w:val="28"/>
          <w:cs/>
        </w:rPr>
        <w:t>เกี่ยวกับการจัดการเรียนการสอนและเทคนิคการสอนของผู้เล่าเรื่องในฐานะหัวหน้าหลักสูตรและผู้สอน ในประเด็นต่างๆดังนี้</w:t>
      </w:r>
    </w:p>
    <w:p w:rsidR="00D57BAA" w:rsidRDefault="00D57BAA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4.1 แนวทางการจัดการเรียนการสอน</w:t>
      </w:r>
      <w:r w:rsidR="00C85D8D">
        <w:rPr>
          <w:rFonts w:ascii="Angsana New" w:hAnsi="Angsana New" w:cs="Angsana New" w:hint="cs"/>
          <w:sz w:val="28"/>
          <w:cs/>
        </w:rPr>
        <w:t xml:space="preserve">ในรายวิชา </w:t>
      </w:r>
      <w:r w:rsidR="00C85D8D">
        <w:rPr>
          <w:rFonts w:ascii="Angsana New" w:hAnsi="Angsana New" w:cs="Angsana New"/>
          <w:sz w:val="28"/>
        </w:rPr>
        <w:t>POL341</w:t>
      </w:r>
      <w:r w:rsidR="000C5ABE">
        <w:rPr>
          <w:rFonts w:ascii="Angsana New" w:hAnsi="Angsana New" w:cs="Angsana New"/>
          <w:sz w:val="28"/>
        </w:rPr>
        <w:t xml:space="preserve"> </w:t>
      </w:r>
      <w:r w:rsidR="000C5ABE">
        <w:rPr>
          <w:rFonts w:ascii="Angsana New" w:hAnsi="Angsana New" w:cs="Angsana New" w:hint="cs"/>
          <w:sz w:val="28"/>
          <w:cs/>
        </w:rPr>
        <w:t>การเมืองการปกครองท้องถิ่นไทย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203D">
        <w:rPr>
          <w:rFonts w:ascii="Angsana New" w:hAnsi="Angsana New" w:cs="Angsana New" w:hint="cs"/>
          <w:sz w:val="28"/>
          <w:cs/>
        </w:rPr>
        <w:t>ภาคเรียนที่ 2</w:t>
      </w:r>
      <w:r w:rsidR="00E2203D">
        <w:rPr>
          <w:rFonts w:ascii="Angsana New" w:hAnsi="Angsana New" w:cs="Angsana New"/>
          <w:sz w:val="28"/>
        </w:rPr>
        <w:t>/2563</w:t>
      </w:r>
    </w:p>
    <w:p w:rsidR="003667F1" w:rsidRDefault="00D57BAA" w:rsidP="003667F1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4.2 เทคนิคการจัดการเรียนการสอนของผู้เล่าเรื่อง</w:t>
      </w:r>
      <w:r w:rsidR="003667F1">
        <w:rPr>
          <w:rFonts w:ascii="Angsana New" w:hAnsi="Angsana New" w:cs="Angsana New" w:hint="cs"/>
          <w:sz w:val="28"/>
          <w:cs/>
        </w:rPr>
        <w:t xml:space="preserve"> การจัดสภาพแวดล้อม รูปแบบการสอน และสื่อการสอน </w:t>
      </w:r>
    </w:p>
    <w:p w:rsidR="00D57BAA" w:rsidRDefault="003667F1" w:rsidP="003667F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ออนไลน์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3667F1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หลักสูตรรัฐศาสตรบัณฑิต ดำเนินการเปิดสอนมาตั้งแต่ปีการศึกษา 2554 เป็นระยะเวลารวม  ปี มีบัณฑิตจบการศึกษาแล้วทั้งสิ้น </w:t>
      </w:r>
      <w:r w:rsidR="00714BCC">
        <w:rPr>
          <w:rFonts w:ascii="Angsana New" w:hAnsi="Angsana New" w:cs="Angsana New" w:hint="cs"/>
          <w:sz w:val="28"/>
          <w:cs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รุ่น มีการปรับปรุงหลักสูตรครั้งแรกในปี พ.ศ. 2559 และ</w:t>
      </w:r>
      <w:r w:rsidR="00FF3AE9">
        <w:rPr>
          <w:rFonts w:ascii="Angsana New" w:hAnsi="Angsana New" w:cs="Angsana New" w:hint="cs"/>
          <w:sz w:val="28"/>
          <w:cs/>
        </w:rPr>
        <w:t>ได้</w:t>
      </w:r>
      <w:r>
        <w:rPr>
          <w:rFonts w:ascii="Angsana New" w:hAnsi="Angsana New" w:cs="Angsana New" w:hint="cs"/>
          <w:sz w:val="28"/>
          <w:cs/>
        </w:rPr>
        <w:t>ดำเนินการปรับปรุงหลักสูตรครั้งที่ 2 ในปีการศึกษา 2563 ดังนั้นจึงมีความจำเป็นต้องถอด</w:t>
      </w:r>
      <w:r w:rsidR="00925C92">
        <w:rPr>
          <w:rFonts w:ascii="Angsana New" w:hAnsi="Angsana New" w:cs="Angsana New" w:hint="cs"/>
          <w:sz w:val="28"/>
          <w:cs/>
        </w:rPr>
        <w:t>บทเรียนการจัดการเรียนการสอนในช่วงเวลาที่ผ่านมา เพื่อเป็นประโยชน์ในการถ่ายทอดองค์ความรู้สู่คณาจารย์และผู้เกี่ยวข้องต่อไป</w:t>
      </w:r>
    </w:p>
    <w:p w:rsidR="00925C92" w:rsidRDefault="00925C92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Default="00925C92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6.1 </w:t>
      </w:r>
      <w:r w:rsidR="00355BEE">
        <w:rPr>
          <w:rFonts w:ascii="Angsana New" w:hAnsi="Angsana New" w:cs="Angsana New" w:hint="cs"/>
          <w:sz w:val="28"/>
          <w:cs/>
        </w:rPr>
        <w:t>การปรับปรุงกระบวนการจัดการเรียนการสอนให้สอดคล้องกับ</w:t>
      </w:r>
      <w:r w:rsidR="007708B2">
        <w:rPr>
          <w:rFonts w:ascii="Angsana New" w:hAnsi="Angsana New" w:cs="Angsana New" w:hint="cs"/>
          <w:sz w:val="28"/>
          <w:cs/>
        </w:rPr>
        <w:t>สถานการณ์ระบาดของไวรัสโควิด 19</w:t>
      </w:r>
    </w:p>
    <w:p w:rsidR="00925C92" w:rsidRDefault="00925C92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6.2 </w:t>
      </w:r>
      <w:r w:rsidR="00115AF2">
        <w:rPr>
          <w:rFonts w:ascii="Angsana New" w:hAnsi="Angsana New" w:cs="Angsana New" w:hint="cs"/>
          <w:sz w:val="28"/>
          <w:cs/>
        </w:rPr>
        <w:t>การจัดการเรียนการสอนตรงตามเป้าหมายใน มคอ. 3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925C92" w:rsidRDefault="00925C92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6.3 </w:t>
      </w:r>
      <w:r w:rsidR="00DE3354">
        <w:rPr>
          <w:rFonts w:ascii="Angsana New" w:hAnsi="Angsana New" w:cs="Angsana New" w:hint="cs"/>
          <w:sz w:val="28"/>
          <w:cs/>
        </w:rPr>
        <w:t>จัดสภาพแวดล้อมการศึกษาให้เหมาะ</w:t>
      </w:r>
      <w:r w:rsidR="0001773B">
        <w:rPr>
          <w:rFonts w:ascii="Angsana New" w:hAnsi="Angsana New" w:cs="Angsana New" w:hint="cs"/>
          <w:sz w:val="28"/>
          <w:cs/>
        </w:rPr>
        <w:t>กับการสอนและการสอบแบบออนไลน์</w:t>
      </w:r>
    </w:p>
    <w:p w:rsidR="00DE3354" w:rsidRDefault="00DE3354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6.4 นำเทคนิคการสอน</w:t>
      </w:r>
      <w:r w:rsidR="00BE2FE8">
        <w:rPr>
          <w:rFonts w:ascii="Angsana New" w:hAnsi="Angsana New" w:cs="Angsana New" w:hint="cs"/>
          <w:sz w:val="28"/>
          <w:cs/>
        </w:rPr>
        <w:t>ที่มอบหมายงานให้ทำทั้งในห้องเรียนและนอกห้องเรียน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DE3354" w:rsidRDefault="00DE3354" w:rsidP="0045713B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6.5 ใช้ที่ประชุมร่ว</w:t>
      </w:r>
      <w:r w:rsidR="0045713B">
        <w:rPr>
          <w:rFonts w:ascii="Angsana New" w:hAnsi="Angsana New" w:cs="Angsana New" w:hint="cs"/>
          <w:sz w:val="28"/>
          <w:cs/>
        </w:rPr>
        <w:t>มกันของที่ประชุมอาจารย์ในคณะแลกเปลี่ยนเรียนรู้</w:t>
      </w:r>
      <w:r w:rsidR="008F15BE">
        <w:rPr>
          <w:rFonts w:ascii="Angsana New" w:hAnsi="Angsana New" w:cs="Angsana New" w:hint="cs"/>
          <w:sz w:val="28"/>
          <w:cs/>
        </w:rPr>
        <w:t>การจัดการเรียนการสอนในยุคสถานการณ์โควิดระบา</w:t>
      </w:r>
      <w:r w:rsidR="003F1177">
        <w:rPr>
          <w:rFonts w:ascii="Angsana New" w:hAnsi="Angsana New" w:cs="Angsana New" w:hint="cs"/>
          <w:sz w:val="28"/>
          <w:cs/>
        </w:rPr>
        <w:t>ด</w:t>
      </w:r>
    </w:p>
    <w:p w:rsidR="00CC637C" w:rsidRDefault="00CC637C" w:rsidP="00497B63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CC637C" w:rsidRPr="00CC637C">
        <w:rPr>
          <w:rFonts w:ascii="Angsana New" w:hAnsi="Angsana New" w:cs="Angsana New" w:hint="cs"/>
          <w:sz w:val="28"/>
          <w:cs/>
        </w:rPr>
        <w:t xml:space="preserve">7.1 </w:t>
      </w:r>
      <w:r w:rsidR="00C63B45">
        <w:rPr>
          <w:rFonts w:ascii="Angsana New" w:hAnsi="Angsana New" w:cs="Angsana New" w:hint="cs"/>
          <w:sz w:val="28"/>
          <w:cs/>
        </w:rPr>
        <w:t xml:space="preserve">การเรียนการสอนรายวิชา </w:t>
      </w:r>
      <w:r w:rsidR="00C63B45">
        <w:rPr>
          <w:rFonts w:ascii="Angsana New" w:hAnsi="Angsana New" w:cs="Angsana New"/>
          <w:sz w:val="28"/>
        </w:rPr>
        <w:t xml:space="preserve">POL341 </w:t>
      </w:r>
      <w:r w:rsidR="00C63B45">
        <w:rPr>
          <w:rFonts w:ascii="Angsana New" w:hAnsi="Angsana New" w:cs="Angsana New" w:hint="cs"/>
          <w:sz w:val="28"/>
          <w:cs/>
        </w:rPr>
        <w:t>การเมืองการปกครอง</w:t>
      </w:r>
      <w:r w:rsidR="00E9263D">
        <w:rPr>
          <w:rFonts w:ascii="Angsana New" w:hAnsi="Angsana New" w:cs="Angsana New" w:hint="cs"/>
          <w:sz w:val="28"/>
          <w:cs/>
        </w:rPr>
        <w:t>ท้องถิ่นไทย มีความสอดคล้องกับสถานการณ์ระบาดของไวรัสโควิด 19</w:t>
      </w:r>
    </w:p>
    <w:p w:rsidR="00CC637C" w:rsidRDefault="00CC637C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7.2  </w:t>
      </w:r>
      <w:r w:rsidR="000A36FB">
        <w:rPr>
          <w:rFonts w:ascii="Angsana New" w:hAnsi="Angsana New" w:cs="Angsana New" w:hint="cs"/>
          <w:sz w:val="28"/>
          <w:cs/>
        </w:rPr>
        <w:t>ปรับปรุงเทคนิคการสอนการจัดสอบให้มีประสิทธิภาพ</w:t>
      </w:r>
      <w:r w:rsidR="00722A10">
        <w:rPr>
          <w:rFonts w:ascii="Angsana New" w:hAnsi="Angsana New" w:cs="Angsana New" w:hint="cs"/>
          <w:sz w:val="28"/>
          <w:cs/>
        </w:rPr>
        <w:t>สอดคล้องกับเงื่อนไขแวดล้อม</w:t>
      </w:r>
    </w:p>
    <w:p w:rsidR="00CC637C" w:rsidRPr="00CC637C" w:rsidRDefault="00CC637C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  <w:t>7.3 นักศึกษาสนุกกับการเรียนการสอนภายใต้บรรยากาศการศึกษานอกห้องเรียน และการเรียนการสอนที่นำระบบออนไลน</w:t>
      </w:r>
    </w:p>
    <w:sectPr w:rsidR="00CC637C" w:rsidRPr="00CC637C" w:rsidSect="00C22AD4">
      <w:headerReference w:type="default" r:id="rId9"/>
      <w:headerReference w:type="first" r:id="rId10"/>
      <w:footerReference w:type="first" r:id="rId11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A3" w:rsidRDefault="005009A3" w:rsidP="004938C7">
      <w:pPr>
        <w:spacing w:after="0" w:line="240" w:lineRule="auto"/>
      </w:pPr>
      <w:r>
        <w:separator/>
      </w:r>
    </w:p>
  </w:endnote>
  <w:endnote w:type="continuationSeparator" w:id="0">
    <w:p w:rsidR="005009A3" w:rsidRDefault="005009A3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16" w:rsidRDefault="00D36016" w:rsidP="00D36016">
    <w:pPr>
      <w:pStyle w:val="aa"/>
    </w:pPr>
  </w:p>
  <w:p w:rsidR="00D36016" w:rsidRDefault="00D36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A3" w:rsidRDefault="005009A3" w:rsidP="004938C7">
      <w:pPr>
        <w:spacing w:after="0" w:line="240" w:lineRule="auto"/>
      </w:pPr>
      <w:r>
        <w:separator/>
      </w:r>
    </w:p>
  </w:footnote>
  <w:footnote w:type="continuationSeparator" w:id="0">
    <w:p w:rsidR="005009A3" w:rsidRDefault="005009A3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12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016" w:rsidRDefault="00D360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BEF" w:rsidRDefault="00500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16" w:rsidRDefault="00D36016">
    <w:pPr>
      <w:pStyle w:val="a6"/>
    </w:pPr>
  </w:p>
  <w:p w:rsidR="00D36016" w:rsidRDefault="00D360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773B"/>
    <w:rsid w:val="000A36FB"/>
    <w:rsid w:val="000B0E42"/>
    <w:rsid w:val="000C5ABE"/>
    <w:rsid w:val="00115AF2"/>
    <w:rsid w:val="00270864"/>
    <w:rsid w:val="00296626"/>
    <w:rsid w:val="002A5F40"/>
    <w:rsid w:val="00355BEE"/>
    <w:rsid w:val="003667F1"/>
    <w:rsid w:val="003F1177"/>
    <w:rsid w:val="0045713B"/>
    <w:rsid w:val="00492E5F"/>
    <w:rsid w:val="004938C7"/>
    <w:rsid w:val="00497B63"/>
    <w:rsid w:val="004D3351"/>
    <w:rsid w:val="005009A3"/>
    <w:rsid w:val="006A428E"/>
    <w:rsid w:val="00714BCC"/>
    <w:rsid w:val="00722A10"/>
    <w:rsid w:val="007475D1"/>
    <w:rsid w:val="007708B2"/>
    <w:rsid w:val="007A2E04"/>
    <w:rsid w:val="007C006B"/>
    <w:rsid w:val="008F15BE"/>
    <w:rsid w:val="009123D7"/>
    <w:rsid w:val="00925C92"/>
    <w:rsid w:val="009C6E4C"/>
    <w:rsid w:val="009F3A48"/>
    <w:rsid w:val="00A53AC8"/>
    <w:rsid w:val="00A868AA"/>
    <w:rsid w:val="00AE5E08"/>
    <w:rsid w:val="00B06041"/>
    <w:rsid w:val="00B3289B"/>
    <w:rsid w:val="00B50A70"/>
    <w:rsid w:val="00B629DC"/>
    <w:rsid w:val="00BE2FE8"/>
    <w:rsid w:val="00C22AD4"/>
    <w:rsid w:val="00C63B45"/>
    <w:rsid w:val="00C85D8D"/>
    <w:rsid w:val="00CC637C"/>
    <w:rsid w:val="00D36016"/>
    <w:rsid w:val="00D57BAA"/>
    <w:rsid w:val="00DE3354"/>
    <w:rsid w:val="00E2203D"/>
    <w:rsid w:val="00E90EFD"/>
    <w:rsid w:val="00E9263D"/>
    <w:rsid w:val="00EB21B5"/>
    <w:rsid w:val="00F8743A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9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8E3-90FD-4BDD-8CC6-F35E614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WIN7RSU32N</cp:lastModifiedBy>
  <cp:revision>2</cp:revision>
  <cp:lastPrinted>2015-12-09T01:04:00Z</cp:lastPrinted>
  <dcterms:created xsi:type="dcterms:W3CDTF">2021-07-23T04:47:00Z</dcterms:created>
  <dcterms:modified xsi:type="dcterms:W3CDTF">2021-07-23T04:47:00Z</dcterms:modified>
</cp:coreProperties>
</file>