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B7" w:rsidRDefault="00F566B7" w:rsidP="006F6D6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1D0" wp14:editId="747C7240">
                <wp:simplePos x="0" y="0"/>
                <wp:positionH relativeFrom="column">
                  <wp:posOffset>8067675</wp:posOffset>
                </wp:positionH>
                <wp:positionV relativeFrom="paragraph">
                  <wp:posOffset>29210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6B7" w:rsidRPr="00B425F6" w:rsidRDefault="00F566B7" w:rsidP="00F566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5.25pt;margin-top:2.3pt;width:9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" fillcolor="white [3201]" strokeweight=".5pt">
                <v:textbox>
                  <w:txbxContent>
                    <w:p w:rsidR="00F566B7" w:rsidRPr="00B425F6" w:rsidRDefault="00F566B7" w:rsidP="00F566B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เอกสารแนบ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868BE" w:rsidRPr="006F6D6A" w:rsidRDefault="0014280C" w:rsidP="006F6D6A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</w:t>
      </w:r>
      <w:r w:rsidR="005868BE" w:rsidRPr="00A87B12">
        <w:rPr>
          <w:rFonts w:ascii="TH Sarabun New" w:hAnsi="TH Sarabun New" w:cs="TH Sarabun New"/>
          <w:b/>
          <w:bCs/>
          <w:sz w:val="32"/>
          <w:szCs w:val="32"/>
          <w:cs/>
        </w:rPr>
        <w:t>การส่งผลงานการจัดการความรู้</w:t>
      </w:r>
      <w:r w:rsidR="002C060B" w:rsidRPr="00A87B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</w:t>
      </w:r>
      <w:r w:rsidR="00C62F5B" w:rsidRPr="00A87B12">
        <w:rPr>
          <w:rFonts w:ascii="TH Sarabun New" w:hAnsi="TH Sarabun New" w:cs="TH Sarabun New"/>
          <w:b/>
          <w:bCs/>
          <w:sz w:val="32"/>
          <w:szCs w:val="32"/>
          <w:cs/>
        </w:rPr>
        <w:t>การศึกษา</w:t>
      </w:r>
      <w:r w:rsidR="002C060B" w:rsidRPr="00A87B1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520D0" w:rsidRPr="00A87B12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6F6D6A">
        <w:rPr>
          <w:rFonts w:ascii="TH Sarabun New" w:hAnsi="TH Sarabun New" w:cs="TH Sarabun New"/>
          <w:b/>
          <w:bCs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688"/>
      </w:tblGrid>
      <w:tr w:rsidR="00FD02D4" w:rsidRPr="00A87B12" w:rsidTr="00FD02D4">
        <w:tc>
          <w:tcPr>
            <w:tcW w:w="1951" w:type="dxa"/>
            <w:vAlign w:val="center"/>
          </w:tcPr>
          <w:p w:rsidR="00FD02D4" w:rsidRPr="0014280C" w:rsidRDefault="00FD02D4" w:rsidP="006F6D6A">
            <w:pPr>
              <w:tabs>
                <w:tab w:val="left" w:pos="851"/>
                <w:tab w:val="left" w:pos="1170"/>
                <w:tab w:val="left" w:pos="135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จำนวนชิ้นงาน</w:t>
            </w:r>
          </w:p>
        </w:tc>
        <w:tc>
          <w:tcPr>
            <w:tcW w:w="2977" w:type="dxa"/>
          </w:tcPr>
          <w:p w:rsidR="00FD02D4" w:rsidRDefault="00FD02D4" w:rsidP="006F6D6A">
            <w:pPr>
              <w:tabs>
                <w:tab w:val="left" w:pos="851"/>
                <w:tab w:val="left" w:pos="1170"/>
                <w:tab w:val="left" w:pos="135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D02D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ยุทธศาสตร์การพัฒนามหาวิทยาลัยรังสิต</w:t>
            </w:r>
          </w:p>
          <w:p w:rsidR="00FD02D4" w:rsidRPr="00FD02D4" w:rsidRDefault="00FD02D4" w:rsidP="006F6D6A">
            <w:pPr>
              <w:tabs>
                <w:tab w:val="left" w:pos="851"/>
                <w:tab w:val="left" w:pos="1170"/>
                <w:tab w:val="left" w:pos="135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D02D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พ.ศ.2560-2564</w:t>
            </w:r>
          </w:p>
        </w:tc>
        <w:tc>
          <w:tcPr>
            <w:tcW w:w="9688" w:type="dxa"/>
            <w:vAlign w:val="center"/>
          </w:tcPr>
          <w:p w:rsidR="00FD02D4" w:rsidRPr="00FD02D4" w:rsidRDefault="00FD02D4" w:rsidP="006F6D6A">
            <w:pPr>
              <w:tabs>
                <w:tab w:val="left" w:pos="851"/>
                <w:tab w:val="left" w:pos="1170"/>
                <w:tab w:val="left" w:pos="135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ด้านการจัดการความ/ประเด็นความรู้</w:t>
            </w:r>
          </w:p>
        </w:tc>
        <w:bookmarkStart w:id="0" w:name="_GoBack"/>
        <w:bookmarkEnd w:id="0"/>
      </w:tr>
      <w:tr w:rsidR="0014280C" w:rsidRPr="00A87B12" w:rsidTr="00FD02D4">
        <w:tc>
          <w:tcPr>
            <w:tcW w:w="1951" w:type="dxa"/>
            <w:vAlign w:val="center"/>
          </w:tcPr>
          <w:p w:rsidR="0014280C" w:rsidRPr="0014280C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280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งานชิ้นที่ 1</w:t>
            </w:r>
          </w:p>
          <w:p w:rsidR="0014280C" w:rsidRPr="0014280C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4280C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แบบถอดความรู้ + คลิปวีดิโอ</w:t>
            </w:r>
            <w:r w:rsidR="00FD02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5B2B40">
              <w:rPr>
                <w:rFonts w:ascii="TH Sarabun New" w:hAnsi="TH Sarabun New" w:cs="TH Sarabun New" w:hint="cs"/>
                <w:sz w:val="30"/>
                <w:szCs w:val="30"/>
                <w:cs/>
              </w:rPr>
              <w:t>(ไม่เกิน 3 นาที)</w:t>
            </w:r>
          </w:p>
        </w:tc>
        <w:tc>
          <w:tcPr>
            <w:tcW w:w="2977" w:type="dxa"/>
          </w:tcPr>
          <w:p w:rsidR="0014280C" w:rsidRPr="00A87B12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KPI 1.10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มีการจัดการความรู้ด้านการเรียนการสอน/การผลิตบัณฑิต</w:t>
            </w:r>
          </w:p>
        </w:tc>
        <w:tc>
          <w:tcPr>
            <w:tcW w:w="9688" w:type="dxa"/>
          </w:tcPr>
          <w:p w:rsidR="0014280C" w:rsidRPr="00F25D2B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25D2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ด้านเทคนิคการเรียนการสอน </w:t>
            </w:r>
          </w:p>
          <w:p w:rsidR="0014280C" w:rsidRPr="00A87B12" w:rsidRDefault="00FD02D4" w:rsidP="006F6D6A">
            <w:pPr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 w:rsidRPr="00FD02D4"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u w:val="single"/>
                <w:cs/>
                <w:lang w:eastAsia="zh-CN"/>
              </w:rPr>
              <w:t>ประเด็นความรู้</w:t>
            </w: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 xml:space="preserve"> </w:t>
            </w:r>
            <w:r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  <w:t xml:space="preserve">: </w:t>
            </w:r>
            <w:r w:rsidR="0014280C" w:rsidRPr="00A87B12"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cs/>
                <w:lang w:eastAsia="zh-CN"/>
              </w:rPr>
              <w:t>การเรียนการสอนโดยใช้เทคโนโลยีในยุคเทคโนโลยีเปลี่ยนโลก</w:t>
            </w:r>
            <w:r w:rsidR="0014280C" w:rsidRPr="00A87B12"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  <w:t xml:space="preserve"> (Disruptive Technology)</w:t>
            </w:r>
          </w:p>
          <w:p w:rsidR="0014280C" w:rsidRPr="005B2B40" w:rsidRDefault="0014280C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153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B2B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ด้านเทคนิคการพัฒนาภาษาอังกฤษ </w:t>
            </w:r>
          </w:p>
          <w:p w:rsidR="0014280C" w:rsidRPr="00A87B12" w:rsidRDefault="00FD02D4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การเพิ่มพูน</w:t>
            </w:r>
            <w:r w:rsidR="0014280C" w:rsidRPr="00A87B12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พัฒนา ทักษะภาษาอังกฤษ ของนักศึกษา</w:t>
            </w:r>
          </w:p>
          <w:p w:rsidR="0014280C" w:rsidRPr="005B2B40" w:rsidRDefault="0014280C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153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B2B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ด้านธรรมาธิปไตย </w:t>
            </w:r>
          </w:p>
          <w:p w:rsidR="0014280C" w:rsidRPr="006F6D6A" w:rsidRDefault="00FD02D4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F6D6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จิตอาสา </w:t>
            </w:r>
            <w:r w:rsidR="006F6D6A">
              <w:rPr>
                <w:rFonts w:ascii="TH Sarabun New" w:hAnsi="TH Sarabun New" w:cs="TH Sarabun New"/>
                <w:sz w:val="30"/>
                <w:szCs w:val="30"/>
              </w:rPr>
              <w:t>(new normal</w:t>
            </w:r>
            <w:r w:rsidR="006F6D6A">
              <w:rPr>
                <w:rFonts w:ascii="TH Sarabun New" w:hAnsi="TH Sarabun New" w:cs="TH Sarabun New" w:hint="cs"/>
                <w:sz w:val="30"/>
                <w:szCs w:val="30"/>
                <w:cs/>
              </w:rPr>
              <w:t>) เพื่อการสร้างสังคมธรรมาธิปไตย</w:t>
            </w:r>
          </w:p>
        </w:tc>
      </w:tr>
      <w:tr w:rsidR="0014280C" w:rsidRPr="00A87B12" w:rsidTr="00FD02D4">
        <w:tc>
          <w:tcPr>
            <w:tcW w:w="1951" w:type="dxa"/>
            <w:vAlign w:val="center"/>
          </w:tcPr>
          <w:p w:rsidR="0014280C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280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งานชิ้นที่ 2</w:t>
            </w:r>
          </w:p>
          <w:p w:rsidR="0014280C" w:rsidRPr="0014280C" w:rsidRDefault="005B2B40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280C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แบบถอดความรู้ + คลิปวีดิโอ</w:t>
            </w:r>
            <w:r w:rsidR="00FD02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(ไม่เกิน 3 นาที)</w:t>
            </w:r>
          </w:p>
        </w:tc>
        <w:tc>
          <w:tcPr>
            <w:tcW w:w="2977" w:type="dxa"/>
          </w:tcPr>
          <w:p w:rsidR="0014280C" w:rsidRPr="00A87B12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KPI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2.7</w:t>
            </w: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มีการจัดการความรู้ด้านงานวิจัย งานสร้างสรรค์และนวัตกรรม</w:t>
            </w:r>
          </w:p>
        </w:tc>
        <w:tc>
          <w:tcPr>
            <w:tcW w:w="9688" w:type="dxa"/>
          </w:tcPr>
          <w:p w:rsidR="0014280C" w:rsidRDefault="0014280C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ด้านงานวิจัยและงานสร้างสรรค์ </w:t>
            </w:r>
          </w:p>
          <w:p w:rsidR="00FD02D4" w:rsidRPr="00FD02D4" w:rsidRDefault="00FD02D4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 w:rsidRPr="00FD02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D02D4">
              <w:rPr>
                <w:rFonts w:ascii="TH Sarabun New" w:hAnsi="TH Sarabun New" w:cs="TH Sarabun New"/>
                <w:sz w:val="30"/>
                <w:szCs w:val="30"/>
              </w:rPr>
              <w:t>: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cs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1) การบริหารจัดการงาน</w:t>
            </w:r>
            <w:proofErr w:type="spellStart"/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วิจัยสห</w:t>
            </w:r>
            <w:proofErr w:type="spellEnd"/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สาขา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2) แนวทางการพัฒนาผลิตภัณฑ์จากผลงานวิจัย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3) แนวทางการเขียนบทความวิชาการจากผลงานสร้างสรรค์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 xml:space="preserve">4) แนวทางการเพิ่ม </w:t>
            </w:r>
            <w:r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  <w:t>citation</w:t>
            </w: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 xml:space="preserve"> ของบทความ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 xml:space="preserve">5) เทคนิคการเรียนบทความให้ได้ตีพิมพ์ระดับ </w:t>
            </w:r>
            <w:r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  <w:t>Q1 Q2</w:t>
            </w:r>
          </w:p>
          <w:p w:rsidR="005D682B" w:rsidRDefault="005D682B" w:rsidP="005D682B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spacing w:line="209" w:lineRule="auto"/>
              <w:rPr>
                <w:rFonts w:ascii="TH Sarabun New" w:eastAsia="Cordia New" w:hAnsi="TH Sarabun New" w:cs="TH Sarabun New"/>
                <w:color w:val="000000"/>
                <w:sz w:val="30"/>
                <w:szCs w:val="30"/>
                <w:lang w:eastAsia="zh-CN"/>
              </w:rPr>
            </w:pPr>
            <w:r>
              <w:rPr>
                <w:rFonts w:ascii="TH Sarabun New" w:eastAsia="Cordia New" w:hAnsi="TH Sarabun New" w:cs="TH Sarabun New" w:hint="cs"/>
                <w:color w:val="000000"/>
                <w:sz w:val="30"/>
                <w:szCs w:val="30"/>
                <w:cs/>
                <w:lang w:eastAsia="zh-CN"/>
              </w:rPr>
              <w:t>6) กลยุทธ์สร้างผลงานสร้างสรรค์</w:t>
            </w:r>
          </w:p>
          <w:p w:rsidR="0014280C" w:rsidRPr="00A87B12" w:rsidRDefault="0014280C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ด้านนวัตกรรม</w:t>
            </w:r>
          </w:p>
          <w:p w:rsidR="0014280C" w:rsidRPr="00A87B12" w:rsidRDefault="00FD02D4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นวัตกรรมเพื่อสร้างสรรค์สังคม</w:t>
            </w:r>
          </w:p>
        </w:tc>
      </w:tr>
      <w:tr w:rsidR="0014280C" w:rsidRPr="00A87B12" w:rsidTr="00FD02D4">
        <w:tc>
          <w:tcPr>
            <w:tcW w:w="1951" w:type="dxa"/>
            <w:vAlign w:val="center"/>
          </w:tcPr>
          <w:p w:rsidR="0014280C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280C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งานชิ้นที่ 3</w:t>
            </w:r>
          </w:p>
          <w:p w:rsidR="0014280C" w:rsidRPr="0014280C" w:rsidRDefault="005B2B40" w:rsidP="006F6D6A">
            <w:pPr>
              <w:tabs>
                <w:tab w:val="left" w:pos="851"/>
                <w:tab w:val="left" w:pos="1170"/>
                <w:tab w:val="left" w:pos="1350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4280C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แบบถอดความรู้ + คลิปวีดิโอ</w:t>
            </w:r>
            <w:r w:rsidR="00FD02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(ไม่เกิน 3 นาที)</w:t>
            </w:r>
          </w:p>
        </w:tc>
        <w:tc>
          <w:tcPr>
            <w:tcW w:w="2977" w:type="dxa"/>
          </w:tcPr>
          <w:p w:rsidR="0014280C" w:rsidRPr="00A87B12" w:rsidRDefault="0014280C" w:rsidP="006F6D6A">
            <w:pPr>
              <w:tabs>
                <w:tab w:val="left" w:pos="851"/>
                <w:tab w:val="left" w:pos="1170"/>
                <w:tab w:val="left" w:pos="1350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KPI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4.3</w:t>
            </w: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มีการจัดการความรู้ด้านการทำนุบำรุงปกป้องรักษาธรรมชาติ สิ่งแวดล้อม ศิลปวัฒนธรรม ภูมิปัญญา ระดับชาติ</w:t>
            </w: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ระดับท้องถิ่น และกลุ่มชาติพันธุ์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7B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KPI 5.11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มีการจัดการความรู้ด้านการบริหารจัดการ</w:t>
            </w:r>
          </w:p>
        </w:tc>
        <w:tc>
          <w:tcPr>
            <w:tcW w:w="9688" w:type="dxa"/>
          </w:tcPr>
          <w:p w:rsidR="0014280C" w:rsidRPr="005B2B40" w:rsidRDefault="0014280C" w:rsidP="006F6D6A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B2B4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ด้านทำนุบำรุงศิลปวัฒนธรรม และสิ่งแวดล้อม</w:t>
            </w:r>
          </w:p>
          <w:p w:rsidR="0014280C" w:rsidRPr="00A87B12" w:rsidRDefault="00FD02D4" w:rsidP="006F6D6A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: </w:t>
            </w:r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การบูร</w:t>
            </w:r>
            <w:proofErr w:type="spellStart"/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ณา</w:t>
            </w:r>
            <w:proofErr w:type="spellEnd"/>
            <w:r w:rsidR="0014280C"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การด้านการทำนุบำรุงปกป้องรักษาธรรมชาติ สิ่งแวดล้อม ศิลปวัฒนธรรม ภูมิปัญญา ระดับชาติ</w:t>
            </w:r>
          </w:p>
          <w:p w:rsidR="0014280C" w:rsidRPr="00A87B12" w:rsidRDefault="0014280C" w:rsidP="006F6D6A">
            <w:pPr>
              <w:tabs>
                <w:tab w:val="left" w:pos="426"/>
                <w:tab w:val="left" w:pos="108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ระดับท้องถิ่น และกลุ่มชาติพันธุ์ กับการเรียนการสอน กิจกรรมนักศึกษา การบริการวิชาการ หรือการบริหารจัดการ</w:t>
            </w:r>
          </w:p>
          <w:p w:rsidR="0014280C" w:rsidRDefault="0014280C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153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ด้านการบริหารจัดการที่เป็นเลิศ</w:t>
            </w:r>
          </w:p>
          <w:p w:rsidR="00FD02D4" w:rsidRPr="00FD02D4" w:rsidRDefault="00FD02D4" w:rsidP="006F6D6A">
            <w:pPr>
              <w:tabs>
                <w:tab w:val="left" w:pos="426"/>
                <w:tab w:val="left" w:pos="851"/>
                <w:tab w:val="left" w:pos="1170"/>
                <w:tab w:val="left" w:pos="1350"/>
                <w:tab w:val="left" w:pos="153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D02D4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ประเด็นความรู้</w:t>
            </w:r>
            <w:r w:rsidRPr="00FD02D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D02D4">
              <w:rPr>
                <w:rFonts w:ascii="TH Sarabun New" w:hAnsi="TH Sarabun New" w:cs="TH Sarabun New"/>
                <w:sz w:val="30"/>
                <w:szCs w:val="30"/>
              </w:rPr>
              <w:t>:</w:t>
            </w:r>
          </w:p>
          <w:p w:rsidR="0014280C" w:rsidRPr="00A87B12" w:rsidRDefault="0014280C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1)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การบริหารมุ่งผลสัมฤทธิ์เน้นหลักประหยัด ประสิทธิภาพ ประสิทธิผล</w:t>
            </w:r>
          </w:p>
          <w:p w:rsidR="0014280C" w:rsidRDefault="0014280C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A87B12">
              <w:rPr>
                <w:rFonts w:ascii="TH Sarabun New" w:hAnsi="TH Sarabun New" w:cs="TH Sarabun New"/>
                <w:sz w:val="30"/>
                <w:szCs w:val="30"/>
              </w:rPr>
              <w:t xml:space="preserve">2) </w:t>
            </w:r>
            <w:r w:rsidRPr="00A87B12">
              <w:rPr>
                <w:rFonts w:ascii="TH Sarabun New" w:hAnsi="TH Sarabun New" w:cs="TH Sarabun New"/>
                <w:sz w:val="30"/>
                <w:szCs w:val="30"/>
                <w:cs/>
              </w:rPr>
              <w:t>การบริหาร/การดำเนินงานที่ตอบสนองเป้าหมายการพัฒนาที่ยั่งยืน</w:t>
            </w:r>
          </w:p>
          <w:p w:rsidR="009C5347" w:rsidRPr="00A87B12" w:rsidRDefault="009C5347" w:rsidP="006F6D6A">
            <w:pPr>
              <w:tabs>
                <w:tab w:val="left" w:pos="426"/>
                <w:tab w:val="left" w:pos="1170"/>
                <w:tab w:val="left" w:pos="1350"/>
                <w:tab w:val="left" w:pos="7938"/>
                <w:tab w:val="left" w:pos="8222"/>
                <w:tab w:val="left" w:pos="8364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 xml:space="preserve">3)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การบริการวิชาการที่สอดคล้องกับความต้องการของชุมชน/สังคม ประเทศและภูมิภาคอาเซียน</w:t>
            </w:r>
          </w:p>
        </w:tc>
      </w:tr>
    </w:tbl>
    <w:p w:rsidR="0014280C" w:rsidRPr="00A87B12" w:rsidRDefault="0014280C" w:rsidP="006F6D6A">
      <w:pPr>
        <w:tabs>
          <w:tab w:val="left" w:pos="426"/>
          <w:tab w:val="left" w:pos="1080"/>
          <w:tab w:val="left" w:pos="1350"/>
          <w:tab w:val="left" w:pos="7938"/>
          <w:tab w:val="left" w:pos="8222"/>
          <w:tab w:val="left" w:pos="8364"/>
        </w:tabs>
        <w:spacing w:before="240" w:after="0" w:line="209" w:lineRule="auto"/>
        <w:rPr>
          <w:rFonts w:ascii="TH Sarabun New" w:hAnsi="TH Sarabun New" w:cs="TH Sarabun New"/>
          <w:sz w:val="30"/>
          <w:szCs w:val="30"/>
        </w:rPr>
      </w:pPr>
    </w:p>
    <w:sectPr w:rsidR="0014280C" w:rsidRPr="00A87B12" w:rsidSect="00FD02D4">
      <w:pgSz w:w="15840" w:h="12240" w:orient="landscape"/>
      <w:pgMar w:top="284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5014"/>
    <w:multiLevelType w:val="hybridMultilevel"/>
    <w:tmpl w:val="0300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30878"/>
    <w:multiLevelType w:val="hybridMultilevel"/>
    <w:tmpl w:val="41942AE2"/>
    <w:lvl w:ilvl="0" w:tplc="517C83EA">
      <w:start w:val="4"/>
      <w:numFmt w:val="bullet"/>
      <w:lvlText w:val="-"/>
      <w:lvlJc w:val="left"/>
      <w:pPr>
        <w:ind w:left="1530" w:hanging="360"/>
      </w:pPr>
      <w:rPr>
        <w:rFonts w:ascii="TH Sarabun New" w:eastAsiaTheme="minorEastAsia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E951F0F"/>
    <w:multiLevelType w:val="hybridMultilevel"/>
    <w:tmpl w:val="CA8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0B7D"/>
    <w:multiLevelType w:val="hybridMultilevel"/>
    <w:tmpl w:val="062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08"/>
    <w:rsid w:val="00067808"/>
    <w:rsid w:val="000862D7"/>
    <w:rsid w:val="000C519B"/>
    <w:rsid w:val="000D34EF"/>
    <w:rsid w:val="0014280C"/>
    <w:rsid w:val="00204306"/>
    <w:rsid w:val="002C060B"/>
    <w:rsid w:val="003E4FA1"/>
    <w:rsid w:val="005868BE"/>
    <w:rsid w:val="005B2B40"/>
    <w:rsid w:val="005D682B"/>
    <w:rsid w:val="006F6D6A"/>
    <w:rsid w:val="00835D89"/>
    <w:rsid w:val="008C58C1"/>
    <w:rsid w:val="008D24DC"/>
    <w:rsid w:val="00913CBA"/>
    <w:rsid w:val="00995450"/>
    <w:rsid w:val="009C5347"/>
    <w:rsid w:val="009F031D"/>
    <w:rsid w:val="00A520D0"/>
    <w:rsid w:val="00A87B12"/>
    <w:rsid w:val="00B4169F"/>
    <w:rsid w:val="00B76814"/>
    <w:rsid w:val="00C20B7A"/>
    <w:rsid w:val="00C62F5B"/>
    <w:rsid w:val="00C666AE"/>
    <w:rsid w:val="00CB070B"/>
    <w:rsid w:val="00D33EEA"/>
    <w:rsid w:val="00D824F1"/>
    <w:rsid w:val="00F25D2B"/>
    <w:rsid w:val="00F566B7"/>
    <w:rsid w:val="00FD02D4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0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C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8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3E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E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0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C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8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3E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E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7145-2886-4167-8962-D66399A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33</cp:revision>
  <cp:lastPrinted>2021-01-20T06:09:00Z</cp:lastPrinted>
  <dcterms:created xsi:type="dcterms:W3CDTF">2017-02-06T08:15:00Z</dcterms:created>
  <dcterms:modified xsi:type="dcterms:W3CDTF">2021-01-20T06:12:00Z</dcterms:modified>
</cp:coreProperties>
</file>